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6D704201" w:rsidR="004C424E" w:rsidRDefault="004C424E" w:rsidP="00825CE7">
      <w:pPr>
        <w:pStyle w:val="CRCoverPage"/>
        <w:tabs>
          <w:tab w:val="right" w:pos="9639"/>
        </w:tabs>
        <w:spacing w:after="0"/>
        <w:rPr>
          <w:b/>
          <w:i/>
          <w:noProof/>
          <w:sz w:val="28"/>
        </w:rPr>
      </w:pPr>
      <w:bookmarkStart w:id="0" w:name="_Hlk91753531"/>
      <w:r>
        <w:rPr>
          <w:rFonts w:cs="Arial"/>
          <w:b/>
          <w:noProof/>
          <w:sz w:val="24"/>
        </w:rPr>
        <w:t>SA WG2 Meeting #15</w:t>
      </w:r>
      <w:r w:rsidR="00790085">
        <w:rPr>
          <w:rFonts w:cs="Arial"/>
          <w:b/>
          <w:noProof/>
          <w:sz w:val="24"/>
        </w:rPr>
        <w:t>8</w:t>
      </w:r>
      <w:r>
        <w:rPr>
          <w:b/>
          <w:i/>
          <w:noProof/>
          <w:sz w:val="28"/>
        </w:rPr>
        <w:tab/>
      </w:r>
      <w:r>
        <w:rPr>
          <w:rFonts w:cs="Arial"/>
          <w:b/>
          <w:noProof/>
          <w:sz w:val="24"/>
        </w:rPr>
        <w:t>S2-230</w:t>
      </w:r>
      <w:r w:rsidR="00A6454E">
        <w:rPr>
          <w:rFonts w:cs="Arial"/>
          <w:b/>
          <w:noProof/>
          <w:sz w:val="24"/>
        </w:rPr>
        <w:t>9961</w:t>
      </w:r>
    </w:p>
    <w:p w14:paraId="5C6C7FBB" w14:textId="09648279" w:rsidR="004C424E" w:rsidRDefault="00790085" w:rsidP="004C424E">
      <w:pPr>
        <w:pStyle w:val="CRCoverPage"/>
        <w:outlineLvl w:val="0"/>
        <w:rPr>
          <w:b/>
          <w:noProof/>
          <w:sz w:val="24"/>
        </w:rPr>
      </w:pPr>
      <w:r>
        <w:rPr>
          <w:rFonts w:cs="Arial"/>
          <w:b/>
          <w:bCs/>
          <w:sz w:val="24"/>
        </w:rPr>
        <w:t>Goteborg, Sweden, August 21 – 25, 2023</w:t>
      </w:r>
      <w:r w:rsidR="004C424E">
        <w:rPr>
          <w:rFonts w:cs="Arial"/>
          <w:b/>
          <w:noProof/>
          <w:color w:val="3333FF"/>
          <w:sz w:val="24"/>
        </w:rPr>
        <w:t xml:space="preserve">        </w:t>
      </w:r>
      <w:r w:rsidR="004C424E">
        <w:rPr>
          <w:rFonts w:cs="Arial"/>
          <w:b/>
          <w:noProof/>
          <w:color w:val="3333FF"/>
          <w:sz w:val="24"/>
        </w:rPr>
        <w:tab/>
        <w:t xml:space="preserve">  </w:t>
      </w:r>
      <w:r w:rsidR="004C424E">
        <w:rPr>
          <w:rFonts w:cs="Arial"/>
          <w:b/>
          <w:noProof/>
          <w:color w:val="3333FF"/>
          <w:sz w:val="24"/>
        </w:rPr>
        <w:tab/>
        <w:t xml:space="preserve">  </w:t>
      </w:r>
      <w:r w:rsidR="004C424E">
        <w:rPr>
          <w:rFonts w:cs="Arial"/>
          <w:b/>
          <w:noProof/>
          <w:color w:val="3333FF"/>
          <w:sz w:val="24"/>
        </w:rPr>
        <w:tab/>
      </w:r>
      <w:r w:rsidR="004C424E">
        <w:rPr>
          <w:rFonts w:cs="Arial"/>
          <w:b/>
          <w:noProof/>
          <w:color w:val="3333FF"/>
          <w:sz w:val="24"/>
        </w:rPr>
        <w:tab/>
      </w:r>
      <w:r w:rsidR="004C424E">
        <w:rPr>
          <w:rFonts w:cs="Arial"/>
          <w:b/>
          <w:noProof/>
          <w:color w:val="3333FF"/>
          <w:sz w:val="24"/>
        </w:rPr>
        <w:tab/>
        <w:t xml:space="preserve">       </w:t>
      </w:r>
      <w:r w:rsidR="004C424E">
        <w:rPr>
          <w:rFonts w:cs="Arial"/>
          <w:b/>
          <w:noProof/>
          <w:color w:val="3333FF"/>
          <w:sz w:val="24"/>
        </w:rPr>
        <w:tab/>
        <w:t xml:space="preserve"> </w:t>
      </w:r>
      <w:r w:rsidR="004C424E">
        <w:rPr>
          <w:b/>
          <w:noProof/>
          <w:color w:val="3333FF"/>
        </w:rPr>
        <w:t>(revision of S2-230</w:t>
      </w:r>
      <w:r w:rsidR="00FB7393">
        <w:rPr>
          <w:b/>
          <w:noProof/>
          <w:color w:val="3333FF"/>
        </w:rPr>
        <w:t>9661</w:t>
      </w:r>
      <w:r w:rsidR="004C424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56FAB" w:rsidR="001E41F3" w:rsidRPr="00410371" w:rsidRDefault="00FE5D90" w:rsidP="00E13F3D">
            <w:pPr>
              <w:pStyle w:val="CRCoverPage"/>
              <w:spacing w:after="0"/>
              <w:jc w:val="right"/>
              <w:rPr>
                <w:b/>
                <w:noProof/>
                <w:sz w:val="28"/>
              </w:rPr>
            </w:pPr>
            <w:r>
              <w:rPr>
                <w:b/>
                <w:noProof/>
                <w:sz w:val="28"/>
              </w:rPr>
              <w:t>23.50</w:t>
            </w:r>
            <w:r w:rsidR="00D2102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D1C15" w:rsidR="001E41F3" w:rsidRPr="00410371" w:rsidRDefault="00D22D9D" w:rsidP="009658BC">
            <w:pPr>
              <w:pStyle w:val="CRCoverPage"/>
              <w:spacing w:after="0"/>
              <w:jc w:val="center"/>
              <w:rPr>
                <w:noProof/>
              </w:rPr>
            </w:pPr>
            <w:r>
              <w:rPr>
                <w:b/>
                <w:noProof/>
                <w:sz w:val="28"/>
              </w:rPr>
              <w:t>4283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A805B" w:rsidR="001E41F3" w:rsidRPr="00410371" w:rsidRDefault="00A6454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60F7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79008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E5AFA" w:rsidR="001E41F3" w:rsidRDefault="004206B8">
            <w:pPr>
              <w:pStyle w:val="CRCoverPage"/>
              <w:spacing w:after="0"/>
              <w:ind w:left="100"/>
              <w:rPr>
                <w:noProof/>
              </w:rPr>
            </w:pPr>
            <w:r>
              <w:rPr>
                <w:noProof/>
              </w:rPr>
              <w:t xml:space="preserve">NEF determination of the HR-SBO condition </w:t>
            </w:r>
            <w:r>
              <w:t xml:space="preserve">when receiving an </w:t>
            </w:r>
            <w:r w:rsidRPr="00140E21">
              <w:t>AF request targeting an individual UE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3D7BF" w:rsidR="001E41F3" w:rsidRDefault="00FE5D90">
            <w:pPr>
              <w:pStyle w:val="CRCoverPage"/>
              <w:spacing w:after="0"/>
              <w:ind w:left="100"/>
              <w:rPr>
                <w:noProof/>
              </w:rPr>
            </w:pPr>
            <w:r w:rsidRPr="00954433">
              <w:rPr>
                <w:noProof/>
              </w:rPr>
              <w:t>Nokia, Nokia Shanghai Bell</w:t>
            </w:r>
            <w:r w:rsidR="00776331">
              <w:rPr>
                <w:noProof/>
              </w:rPr>
              <w:t xml:space="preserve">, </w:t>
            </w:r>
            <w:r w:rsidR="00716A53">
              <w:rPr>
                <w:noProof/>
              </w:rPr>
              <w:t>Oppo</w:t>
            </w:r>
            <w:r w:rsidR="00716A53">
              <w:rPr>
                <w:noProof/>
              </w:rPr>
              <w:t xml:space="preserve">, </w:t>
            </w:r>
            <w:r w:rsidR="00776331">
              <w:rPr>
                <w:noProof/>
              </w:rPr>
              <w:t xml:space="preserve">Qualcomm?, Ericsson?, Huawei?,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4EFA0"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CD547"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790085">
              <w:rPr>
                <w:noProof/>
              </w:rPr>
              <w:t>8</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D893C" w:rsidR="001E41F3" w:rsidRDefault="00F145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206B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29BD6" w14:textId="472F8CF6" w:rsidR="000D0A55" w:rsidRDefault="000D0A55" w:rsidP="004206B8">
            <w:pPr>
              <w:pStyle w:val="CRCoverPage"/>
              <w:spacing w:after="0"/>
              <w:ind w:left="284"/>
            </w:pPr>
            <w:r>
              <w:t xml:space="preserve">When receiving an </w:t>
            </w:r>
            <w:r w:rsidRPr="00140E21">
              <w:rPr>
                <w:lang w:eastAsia="zh-CN"/>
              </w:rPr>
              <w:t xml:space="preserve">AF request targeting an individual UE address </w:t>
            </w:r>
            <w:r>
              <w:t xml:space="preserve">the NEF needs mainly to determine whether the target PDU Session is working in HR-SBO mode, in which case </w:t>
            </w:r>
            <w:r w:rsidR="00EB5543">
              <w:t>the NEF</w:t>
            </w:r>
            <w:r>
              <w:t xml:space="preserve"> does not reach the PCF of the PDU session but needs to store the request in UDR as defined in clause 4.3.6.5.</w:t>
            </w:r>
          </w:p>
          <w:p w14:paraId="615F5B79" w14:textId="77777777" w:rsidR="001E41F3" w:rsidRDefault="000D0A55" w:rsidP="004206B8">
            <w:pPr>
              <w:pStyle w:val="CRCoverPage"/>
              <w:spacing w:after="0"/>
              <w:ind w:left="284"/>
            </w:pPr>
            <w:r>
              <w:t>If the target PDU Session is NOT working in HR-SBO mode (</w:t>
            </w:r>
            <w:proofErr w:type="spellStart"/>
            <w:r>
              <w:t>non roaming</w:t>
            </w:r>
            <w:proofErr w:type="spellEnd"/>
            <w:r>
              <w:t xml:space="preserve"> or LBO PDU Session) then the NEF contacts the PCF of the PDU Session</w:t>
            </w:r>
          </w:p>
          <w:p w14:paraId="2AB04D8D" w14:textId="77777777" w:rsidR="004206B8" w:rsidRDefault="004206B8" w:rsidP="004206B8">
            <w:pPr>
              <w:pStyle w:val="CRCoverPage"/>
              <w:spacing w:after="0"/>
              <w:ind w:left="284"/>
            </w:pPr>
          </w:p>
          <w:p w14:paraId="708AA7DE" w14:textId="52055804" w:rsidR="004206B8" w:rsidRPr="004206B8" w:rsidRDefault="004206B8" w:rsidP="004206B8">
            <w:pPr>
              <w:pStyle w:val="CRCoverPage"/>
              <w:spacing w:after="0"/>
              <w:ind w:left="284"/>
              <w:rPr>
                <w:noProof/>
                <w:lang w:val="en-US"/>
              </w:rPr>
            </w:pPr>
            <w:r w:rsidRPr="004206B8">
              <w:rPr>
                <w:lang w:val="en-US"/>
              </w:rPr>
              <w:t xml:space="preserve">Current text </w:t>
            </w:r>
            <w:r w:rsidR="00A6454E">
              <w:rPr>
                <w:lang w:val="en-US"/>
              </w:rPr>
              <w:t>is incomplete and does not address all cases (e.g. what if the AF does not use the NEF for a request targeting an UE IP address or wrongly assumes HR SBO has been studied for service flow chaining</w:t>
            </w:r>
            <w:r w:rsidR="008D6D8F">
              <w:rPr>
                <w:lang w:val="en-US"/>
              </w:rPr>
              <w:t>.</w:t>
            </w:r>
          </w:p>
        </w:tc>
      </w:tr>
      <w:tr w:rsidR="001E41F3" w:rsidRPr="004206B8" w14:paraId="4CA74D09" w14:textId="77777777" w:rsidTr="00547111">
        <w:tc>
          <w:tcPr>
            <w:tcW w:w="2694" w:type="dxa"/>
            <w:gridSpan w:val="2"/>
            <w:tcBorders>
              <w:left w:val="single" w:sz="4" w:space="0" w:color="auto"/>
            </w:tcBorders>
          </w:tcPr>
          <w:p w14:paraId="2D0866D6" w14:textId="77777777" w:rsidR="001E41F3" w:rsidRPr="004206B8"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4206B8"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F8695" w14:textId="60DE98D1" w:rsidR="00C96EB5" w:rsidRPr="00A6454E" w:rsidRDefault="00DC6299" w:rsidP="004206B8">
            <w:pPr>
              <w:pStyle w:val="B2"/>
              <w:ind w:left="568"/>
              <w:rPr>
                <w:rFonts w:ascii="Arial" w:hAnsi="Arial"/>
              </w:rPr>
            </w:pPr>
            <w:r>
              <w:rPr>
                <w:rFonts w:ascii="Arial" w:hAnsi="Arial"/>
              </w:rPr>
              <w:t xml:space="preserve">Improving the </w:t>
            </w:r>
            <w:r w:rsidR="00A6454E">
              <w:rPr>
                <w:rFonts w:ascii="Arial" w:hAnsi="Arial"/>
              </w:rPr>
              <w:t>specification</w:t>
            </w:r>
            <w:r>
              <w:rPr>
                <w:rFonts w:ascii="Arial" w:hAnsi="Arial"/>
              </w:rPr>
              <w:t xml:space="preserve"> of the </w:t>
            </w:r>
            <w:r w:rsidR="00C96EB5">
              <w:rPr>
                <w:rFonts w:ascii="Arial" w:hAnsi="Arial"/>
              </w:rPr>
              <w:t xml:space="preserve"> </w:t>
            </w:r>
            <w:r w:rsidR="00C96EB5" w:rsidRPr="00A6454E">
              <w:rPr>
                <w:rFonts w:ascii="Arial" w:hAnsi="Arial"/>
              </w:rPr>
              <w:t>NEF determination of the HR-SBO condition when receiving an AF request targeting an individual UE address</w:t>
            </w:r>
            <w:r w:rsidR="00C96EB5">
              <w:rPr>
                <w:rFonts w:ascii="Arial" w:hAnsi="Arial"/>
              </w:rPr>
              <w:t xml:space="preserve"> </w:t>
            </w:r>
            <w:r>
              <w:rPr>
                <w:rFonts w:ascii="Arial" w:hAnsi="Arial"/>
              </w:rPr>
              <w:t xml:space="preserve">and putting it </w:t>
            </w:r>
            <w:r w:rsidR="00C96EB5">
              <w:rPr>
                <w:rFonts w:ascii="Arial" w:hAnsi="Arial"/>
              </w:rPr>
              <w:t xml:space="preserve">in clause </w:t>
            </w:r>
            <w:r w:rsidR="00C96EB5" w:rsidRPr="00A6454E">
              <w:rPr>
                <w:rFonts w:ascii="Arial" w:hAnsi="Arial"/>
              </w:rPr>
              <w:t xml:space="preserve">4.3.6.1 </w:t>
            </w:r>
          </w:p>
          <w:p w14:paraId="31C656EC" w14:textId="4FA5A850" w:rsidR="001E41F3" w:rsidRDefault="00C96EB5" w:rsidP="00C96EB5">
            <w:pPr>
              <w:pStyle w:val="B3"/>
            </w:pP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F75D4" w:rsidR="001E41F3" w:rsidRDefault="004206B8">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CE9AD" w:rsidR="001E41F3" w:rsidRDefault="00FB7393">
            <w:pPr>
              <w:pStyle w:val="CRCoverPage"/>
              <w:spacing w:after="0"/>
              <w:ind w:left="100"/>
              <w:rPr>
                <w:noProof/>
              </w:rPr>
            </w:pPr>
            <w:r w:rsidRPr="00140E21">
              <w:t>4.3.6.</w:t>
            </w:r>
            <w:r>
              <w:rPr>
                <w:lang w:eastAsia="zh-CN"/>
              </w:rPr>
              <w:t xml:space="preserve">1 ; </w:t>
            </w:r>
            <w:r w:rsidRPr="00140E21">
              <w:t>4.3.6.</w:t>
            </w:r>
            <w:r w:rsidR="00805E73">
              <w:rPr>
                <w:lang w:eastAsia="zh-CN"/>
              </w:rPr>
              <w:t xml:space="preserve">2 ; </w:t>
            </w:r>
            <w:r w:rsidR="00805E73" w:rsidRPr="00140E21">
              <w:t>4.3.6.</w:t>
            </w:r>
            <w:r w:rsidR="00805E73">
              <w:rPr>
                <w:lang w:eastAsia="zh-CN"/>
              </w:rPr>
              <w:t xml:space="preserve">4 ; </w:t>
            </w:r>
            <w:r w:rsidR="00805E73" w:rsidRPr="00140E21">
              <w:t>4.3.6.</w:t>
            </w:r>
            <w:r w:rsidR="00805E73">
              <w:rPr>
                <w:lang w:eastAsia="zh-CN"/>
              </w:rPr>
              <w:t xml:space="preserve">5 ; </w:t>
            </w:r>
            <w:r w:rsidR="00805E73" w:rsidRPr="00140E21">
              <w:t>5.2.6.7.2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397D1F" w:rsidR="001E41F3" w:rsidRDefault="005F17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9AF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389498" w:rsidR="001E41F3" w:rsidRDefault="005F17FF">
            <w:pPr>
              <w:pStyle w:val="CRCoverPage"/>
              <w:spacing w:after="0"/>
              <w:ind w:left="99"/>
              <w:rPr>
                <w:noProof/>
              </w:rPr>
            </w:pPr>
            <w:r>
              <w:rPr>
                <w:noProof/>
              </w:rPr>
              <w:t>23.548 CR</w:t>
            </w:r>
            <w:r w:rsidR="00D22D9D">
              <w:rPr>
                <w:noProof/>
              </w:rPr>
              <w:t>0162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A0280E" w:rsidR="001E41F3" w:rsidRDefault="005F17FF">
            <w:pPr>
              <w:pStyle w:val="CRCoverPage"/>
              <w:spacing w:after="0"/>
              <w:ind w:left="100"/>
              <w:rPr>
                <w:noProof/>
              </w:rPr>
            </w:pPr>
            <w:r>
              <w:rPr>
                <w:noProof/>
              </w:rPr>
              <w:t xml:space="preserve">This CR assumes that (per 23.548 CR) at N4 session establishment for a PDU Session working in HR SBO mode, the SMF in VPLMN provides the </w:t>
            </w:r>
            <w:r>
              <w:t xml:space="preserve">HPLMN of UE, DNN/S-NSSAI of the PDU Session to UPF acting as </w:t>
            </w:r>
            <w:r w:rsidR="00C96EB5">
              <w:t>L-</w:t>
            </w:r>
            <w:r>
              <w:t xml:space="preserve">PSA for that PDU Session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2BC3D2" w14:textId="77777777" w:rsidR="002E6CF9" w:rsidRPr="004F34B4" w:rsidRDefault="002E6CF9" w:rsidP="004F34B4">
            <w:pPr>
              <w:pStyle w:val="CRCoverPage"/>
              <w:numPr>
                <w:ilvl w:val="0"/>
                <w:numId w:val="1"/>
              </w:numPr>
              <w:spacing w:after="0"/>
            </w:pPr>
            <w:r w:rsidRPr="004F34B4">
              <w:t xml:space="preserve">then the AF sends its requests via the NEF </w:t>
            </w:r>
          </w:p>
          <w:p w14:paraId="1CE30C5A" w14:textId="77777777" w:rsidR="002E6CF9" w:rsidRPr="004F34B4" w:rsidRDefault="002E6CF9" w:rsidP="004F34B4">
            <w:pPr>
              <w:pStyle w:val="CRCoverPage"/>
              <w:numPr>
                <w:ilvl w:val="0"/>
                <w:numId w:val="1"/>
              </w:numPr>
              <w:spacing w:after="0"/>
            </w:pPr>
            <w:r w:rsidRPr="004F34B4">
              <w:t>In that case if the DNN and/or S-NSSAI has not been provided by the AF a dedicated DNN and/or S-NSSAI  is used</w:t>
            </w:r>
          </w:p>
          <w:p w14:paraId="5E4A5BF8" w14:textId="47B66E80" w:rsidR="004F34B4" w:rsidRDefault="004F34B4" w:rsidP="004F34B4">
            <w:pPr>
              <w:pStyle w:val="CRCoverPage"/>
              <w:numPr>
                <w:ilvl w:val="0"/>
                <w:numId w:val="1"/>
              </w:numPr>
              <w:spacing w:after="0"/>
              <w:rPr>
                <w:sz w:val="22"/>
                <w:lang w:eastAsia="zh-CN"/>
              </w:rPr>
            </w:pPr>
            <w:r w:rsidRPr="004F34B4">
              <w:rPr>
                <w:noProof/>
              </w:rPr>
              <w:t xml:space="preserve">Removed change on </w:t>
            </w:r>
            <w:bookmarkStart w:id="3" w:name="_Hlk143848669"/>
            <w:r w:rsidRPr="004F34B4">
              <w:rPr>
                <w:sz w:val="22"/>
                <w:lang w:eastAsia="zh-CN"/>
              </w:rPr>
              <w:t>5.2.8.2.2</w:t>
            </w:r>
            <w:bookmarkEnd w:id="3"/>
            <w:r w:rsidRPr="004F34B4">
              <w:rPr>
                <w:sz w:val="22"/>
                <w:lang w:eastAsia="zh-CN"/>
              </w:rPr>
              <w:t xml:space="preserve"> (</w:t>
            </w:r>
            <w:r>
              <w:rPr>
                <w:sz w:val="22"/>
                <w:lang w:eastAsia="zh-CN"/>
              </w:rPr>
              <w:t xml:space="preserve">removed the </w:t>
            </w:r>
            <w:r w:rsidRPr="004F34B4">
              <w:rPr>
                <w:sz w:val="22"/>
                <w:lang w:eastAsia="zh-CN"/>
              </w:rPr>
              <w:t>removal of internal group Id)</w:t>
            </w:r>
          </w:p>
          <w:p w14:paraId="6ACA4173" w14:textId="3C535D36" w:rsidR="004F34B4" w:rsidRDefault="004F34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CF8F8C4" w14:textId="77777777" w:rsidR="00FE5D90" w:rsidRDefault="00FE5D90" w:rsidP="00FE5D90">
      <w:pPr>
        <w:rPr>
          <w:noProof/>
        </w:rPr>
      </w:pPr>
    </w:p>
    <w:p w14:paraId="0E03BF80" w14:textId="77777777" w:rsidR="00FB7393" w:rsidRPr="00140E21" w:rsidRDefault="00FB7393" w:rsidP="00FB7393">
      <w:pPr>
        <w:pStyle w:val="Heading4"/>
      </w:pPr>
      <w:bookmarkStart w:id="4" w:name="_Toc20203996"/>
      <w:bookmarkStart w:id="5" w:name="_Toc27894682"/>
      <w:bookmarkStart w:id="6" w:name="_Toc36191749"/>
      <w:bookmarkStart w:id="7" w:name="_Toc45192835"/>
      <w:bookmarkStart w:id="8" w:name="_Toc47592467"/>
      <w:bookmarkStart w:id="9" w:name="_Toc51834548"/>
      <w:bookmarkStart w:id="10" w:name="_Toc138762870"/>
      <w:r w:rsidRPr="00140E21">
        <w:t>4.3.6.1</w:t>
      </w:r>
      <w:r w:rsidRPr="00140E21">
        <w:tab/>
        <w:t>General</w:t>
      </w:r>
      <w:bookmarkEnd w:id="4"/>
      <w:bookmarkEnd w:id="5"/>
      <w:bookmarkEnd w:id="6"/>
      <w:bookmarkEnd w:id="7"/>
      <w:bookmarkEnd w:id="8"/>
      <w:bookmarkEnd w:id="9"/>
      <w:bookmarkEnd w:id="10"/>
    </w:p>
    <w:p w14:paraId="40D64307" w14:textId="77777777" w:rsidR="00FB7393" w:rsidRPr="00140E21" w:rsidRDefault="00FB7393" w:rsidP="00FB7393">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76D63FDA" w14:textId="77777777" w:rsidR="00FB7393" w:rsidRPr="00140E21" w:rsidRDefault="00FB7393" w:rsidP="00FB7393">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r w:rsidRPr="00140E21">
        <w:rPr>
          <w:rFonts w:eastAsia="SimSun"/>
        </w:rPr>
        <w:t>. The AF may also provide in its request subscriptions to SMF events.</w:t>
      </w:r>
    </w:p>
    <w:p w14:paraId="145C8602" w14:textId="77777777" w:rsidR="00FB7393" w:rsidRPr="00140E21" w:rsidRDefault="00FB7393" w:rsidP="00FB7393">
      <w:r w:rsidRPr="00140E21">
        <w:t>The following cases can be distinguished:</w:t>
      </w:r>
    </w:p>
    <w:p w14:paraId="1A827FC9" w14:textId="4675CB37" w:rsidR="00A6454E" w:rsidRPr="00140E21" w:rsidRDefault="00A6454E" w:rsidP="00A6454E">
      <w:pPr>
        <w:pStyle w:val="NO"/>
      </w:pPr>
      <w:r w:rsidRPr="00140E21">
        <w:t>NOTE 1:</w:t>
      </w:r>
      <w:r w:rsidRPr="00140E21">
        <w:tab/>
        <w:t xml:space="preserve">Such requests target an on-going PDU Session. </w:t>
      </w:r>
      <w:moveFromRangeStart w:id="11" w:author="LTHM1" w:date="2023-08-24T16:30:00Z" w:name="move143787036"/>
      <w:moveFrom w:id="12" w:author="LTHM1" w:date="2023-08-24T16:30:00Z">
        <w:r w:rsidRPr="00140E21" w:rsidDel="00A6454E">
          <w:t>Whether the AF needs to use the NEF or not is according to local deployment.</w:t>
        </w:r>
      </w:moveFrom>
      <w:moveFromRangeEnd w:id="11"/>
    </w:p>
    <w:p w14:paraId="4B69F17F" w14:textId="77777777" w:rsidR="00A6454E" w:rsidRPr="00A6454E" w:rsidRDefault="00A6454E" w:rsidP="00A6454E">
      <w:pPr>
        <w:pStyle w:val="B1"/>
        <w:ind w:firstLine="0"/>
        <w:rPr>
          <w:ins w:id="13" w:author="LTHM1" w:date="2023-08-24T16:20:00Z"/>
        </w:rPr>
      </w:pPr>
      <w:ins w:id="14" w:author="LTHM1" w:date="2023-08-24T16:20:00Z">
        <w:r>
          <w:t xml:space="preserve">When receiving </w:t>
        </w:r>
        <w:r w:rsidRPr="00A6454E">
          <w:t>an AF request on Application Function influence on traffic routing targeting an individual UE IP address the NEF needs to determine whether the target PDU Session is working in HR-SBO mode. If the target PDU Session is NOT working in HR-SBO mode (</w:t>
        </w:r>
        <w:proofErr w:type="spellStart"/>
        <w:r w:rsidRPr="00A6454E">
          <w:t>non roaming</w:t>
        </w:r>
        <w:proofErr w:type="spellEnd"/>
        <w:r w:rsidRPr="00A6454E">
          <w:t xml:space="preserve"> or LBO PDU Session) then the NEF contacts the PCF of the PDU Session as further defined in the clause 4.3.6.</w:t>
        </w:r>
        <w:r w:rsidRPr="00A6454E">
          <w:rPr>
            <w:lang w:eastAsia="zh-CN"/>
          </w:rPr>
          <w:t xml:space="preserve">4; </w:t>
        </w:r>
        <w:r w:rsidRPr="00A6454E">
          <w:t xml:space="preserve">If the target PDU Session is working in HR-SBO mode, the NEF does not contact the PCF of the PDU session but needs to store the AF request in UDR as defined in clause 4.3.6.5. </w:t>
        </w:r>
      </w:ins>
    </w:p>
    <w:p w14:paraId="3A6281DC" w14:textId="77777777" w:rsidR="00A6454E" w:rsidRPr="00A6454E" w:rsidRDefault="00A6454E" w:rsidP="00A6454E">
      <w:pPr>
        <w:pStyle w:val="B2"/>
        <w:rPr>
          <w:ins w:id="15" w:author="LTHM1" w:date="2023-08-24T16:20:00Z"/>
        </w:rPr>
      </w:pPr>
      <w:ins w:id="16" w:author="LTHM1" w:date="2023-08-24T16:20:00Z">
        <w:r w:rsidRPr="00A6454E">
          <w:tab/>
          <w:t>The NEF determines whether the PDU Session that the AF requests to influence is working in HR-SBO mode or not and in the former case determines the HPLMN of the UE, the DNN/S-NSSAI of the PDU Session as follows:</w:t>
        </w:r>
      </w:ins>
    </w:p>
    <w:p w14:paraId="701C9DE6" w14:textId="77777777" w:rsidR="00A6454E" w:rsidRPr="00A6454E" w:rsidRDefault="00A6454E" w:rsidP="00A6454E">
      <w:pPr>
        <w:pStyle w:val="B2"/>
        <w:ind w:firstLine="0"/>
        <w:rPr>
          <w:ins w:id="17" w:author="LTHM1" w:date="2023-08-24T16:20:00Z"/>
          <w:i/>
          <w:iCs/>
        </w:rPr>
      </w:pPr>
      <w:ins w:id="18" w:author="LTHM1" w:date="2023-08-24T16:20:00Z">
        <w:r w:rsidRPr="00A6454E">
          <w:t>If the AF has not provided the (H)PLMN ID, DNN, S-</w:t>
        </w:r>
        <w:commentRangeStart w:id="19"/>
        <w:r w:rsidRPr="00A6454E">
          <w:t>NSSAI</w:t>
        </w:r>
        <w:commentRangeEnd w:id="19"/>
        <w:r w:rsidRPr="00A6454E">
          <w:rPr>
            <w:rStyle w:val="CommentReference"/>
          </w:rPr>
          <w:commentReference w:id="19"/>
        </w:r>
        <w:r w:rsidRPr="00A6454E">
          <w:t xml:space="preserve">,  </w:t>
        </w:r>
      </w:ins>
    </w:p>
    <w:p w14:paraId="14E27D9D" w14:textId="77777777" w:rsidR="00A6454E" w:rsidRPr="00A6454E" w:rsidRDefault="00A6454E" w:rsidP="00A6454E">
      <w:pPr>
        <w:pStyle w:val="B3"/>
        <w:rPr>
          <w:ins w:id="20" w:author="LTHM1" w:date="2023-08-24T16:20:00Z"/>
          <w:i/>
          <w:iCs/>
        </w:rPr>
      </w:pPr>
      <w:ins w:id="21" w:author="LTHM1" w:date="2023-08-24T16:20:00Z">
        <w:r w:rsidRPr="00A6454E">
          <w:t>-</w:t>
        </w:r>
        <w:r w:rsidRPr="00A6454E">
          <w:tab/>
        </w:r>
        <w:bookmarkStart w:id="22" w:name="_Hlk143679734"/>
        <w:r w:rsidRPr="00A6454E">
          <w:t>If the IP address of the UE in the AF request is a private IP address, the NEF determines the HPLMN of the UE, the DNN/S-NSSAI of the PDU Session based on local configuration</w:t>
        </w:r>
        <w:bookmarkEnd w:id="22"/>
      </w:ins>
    </w:p>
    <w:p w14:paraId="4FF9A9A8" w14:textId="77777777" w:rsidR="00A6454E" w:rsidRPr="00A6454E" w:rsidRDefault="00A6454E" w:rsidP="00A6454E">
      <w:pPr>
        <w:pStyle w:val="B3"/>
        <w:rPr>
          <w:ins w:id="23" w:author="LTHM1" w:date="2023-08-24T16:20:00Z"/>
        </w:rPr>
      </w:pPr>
      <w:ins w:id="24" w:author="LTHM1" w:date="2023-08-24T16:20:00Z">
        <w:r w:rsidRPr="00A6454E">
          <w:t>-</w:t>
        </w:r>
        <w:r w:rsidRPr="00A6454E">
          <w:tab/>
          <w:t>If the IP address of the UE in the AF request is a public IP address</w:t>
        </w:r>
      </w:ins>
    </w:p>
    <w:p w14:paraId="37EE5FA8" w14:textId="77777777" w:rsidR="00A6454E" w:rsidRDefault="00A6454E" w:rsidP="00A6454E">
      <w:pPr>
        <w:pStyle w:val="B4"/>
        <w:rPr>
          <w:ins w:id="25" w:author="LTHM1" w:date="2023-08-24T16:20:00Z"/>
        </w:rPr>
      </w:pPr>
      <w:ins w:id="26" w:author="LTHM1" w:date="2023-08-24T16:20:00Z">
        <w:r w:rsidRPr="00A6454E">
          <w:t>-</w:t>
        </w:r>
        <w:r w:rsidRPr="00A6454E">
          <w:tab/>
          <w:t>if this Public address belongs to a range NOT owned</w:t>
        </w:r>
        <w:r>
          <w:t xml:space="preserve"> by the PLMN of the NEF, then the target PDU Session is working in HR-SBO mode and the NEF determines the HPLMN of UE, the DNN/S-NSSAI of the PDU Session based on that range. The NEF (that has received the AF request) contacts the NEF of the HPLMN in order to retrieve the UE IP address of the PDU Session from the PSA UPF in the HPLMN. </w:t>
        </w:r>
      </w:ins>
    </w:p>
    <w:p w14:paraId="650A8CF4" w14:textId="77777777" w:rsidR="009D3B3A" w:rsidRDefault="009D3B3A" w:rsidP="009D3B3A">
      <w:pPr>
        <w:pStyle w:val="B4"/>
        <w:rPr>
          <w:ins w:id="27" w:author="LTHM1" w:date="2023-08-24T13:43:00Z"/>
        </w:rPr>
      </w:pPr>
      <w:ins w:id="28" w:author="LTHM1" w:date="2023-08-24T13:43:00Z">
        <w:r>
          <w:t>-</w:t>
        </w:r>
        <w:r>
          <w:tab/>
          <w:t xml:space="preserve">Otherwise, if the UE IP Address in the AF request is an IP address </w:t>
        </w:r>
        <w:proofErr w:type="spellStart"/>
        <w:r>
          <w:t>NATed</w:t>
        </w:r>
        <w:proofErr w:type="spellEnd"/>
        <w:r>
          <w:t xml:space="preserve"> by the PLMN that the NEF belongs to, the NEF invokes </w:t>
        </w:r>
        <w:proofErr w:type="spellStart"/>
        <w:r>
          <w:t>Nupf_GetPrivateUEIP_Get</w:t>
        </w:r>
        <w:proofErr w:type="spellEnd"/>
        <w:r>
          <w:t xml:space="preserve"> service to get the corresponding private UE IP </w:t>
        </w:r>
        <w:proofErr w:type="spellStart"/>
        <w:r>
          <w:t>address,an</w:t>
        </w:r>
        <w:proofErr w:type="spellEnd"/>
        <w:r>
          <w:t xml:space="preserve"> indication that the PDU Session is working in HR-SBO mode, the HPLMN of UE, the DNN/S-NSSAI of the PDU Session from the L-PSA UPF in the local PLMN.  </w:t>
        </w:r>
      </w:ins>
    </w:p>
    <w:p w14:paraId="08CCCA40" w14:textId="0DF937A3" w:rsidR="009D3B3A" w:rsidRPr="00A6454E" w:rsidRDefault="009D3B3A" w:rsidP="009D3B3A">
      <w:pPr>
        <w:pStyle w:val="NO"/>
        <w:rPr>
          <w:ins w:id="29" w:author="LTHM1" w:date="2023-08-24T13:45:00Z"/>
        </w:rPr>
      </w:pPr>
      <w:bookmarkStart w:id="30" w:name="_Hlk143849573"/>
      <w:ins w:id="31" w:author="LTHM1" w:date="2023-08-24T13:45:00Z">
        <w:r w:rsidRPr="00A6454E">
          <w:t>NOTE </w:t>
        </w:r>
      </w:ins>
      <w:ins w:id="32" w:author="LTHM1" w:date="2023-08-24T16:29:00Z">
        <w:r w:rsidR="00A6454E">
          <w:t>2</w:t>
        </w:r>
      </w:ins>
      <w:ins w:id="33" w:author="LTHM1" w:date="2023-08-24T13:45:00Z">
        <w:r w:rsidRPr="00A6454E">
          <w:t>:</w:t>
        </w:r>
        <w:r w:rsidRPr="00A6454E">
          <w:tab/>
        </w:r>
      </w:ins>
      <w:ins w:id="34" w:author="LTHM1" w:date="2023-08-24T13:46:00Z">
        <w:r w:rsidRPr="00A6454E">
          <w:t>In this release</w:t>
        </w:r>
      </w:ins>
      <w:ins w:id="35" w:author="LTHM1" w:date="2023-08-24T16:21:00Z">
        <w:r w:rsidR="00A6454E" w:rsidRPr="00A6454E">
          <w:t>, t</w:t>
        </w:r>
      </w:ins>
      <w:ins w:id="36" w:author="LTHM1" w:date="2023-08-24T13:45:00Z">
        <w:r w:rsidRPr="00A6454E">
          <w:t>he HPLMN allow</w:t>
        </w:r>
      </w:ins>
      <w:ins w:id="37" w:author="LTHM1" w:date="2023-08-24T13:47:00Z">
        <w:r w:rsidRPr="00A6454E">
          <w:t>s</w:t>
        </w:r>
      </w:ins>
      <w:ins w:id="38" w:author="LTHM1" w:date="2023-08-24T13:46:00Z">
        <w:r w:rsidRPr="00A6454E">
          <w:t xml:space="preserve"> HR-SBO for a </w:t>
        </w:r>
      </w:ins>
      <w:ins w:id="39" w:author="LTHM1" w:date="2023-08-24T13:47:00Z">
        <w:r w:rsidRPr="00A6454E">
          <w:t xml:space="preserve">PDU session only if the UE IP address of the PDU Session has not been allocated in </w:t>
        </w:r>
      </w:ins>
      <w:ins w:id="40" w:author="LTHM1" w:date="2023-08-24T13:48:00Z">
        <w:r w:rsidRPr="00A6454E">
          <w:t>a range that may overlap with other PDU sessions to the same DNN and S-NSSAI</w:t>
        </w:r>
      </w:ins>
      <w:ins w:id="41" w:author="LTHM1" w:date="2023-08-24T16:30:00Z">
        <w:r w:rsidR="00A6454E">
          <w:t xml:space="preserve"> of that HPLMN</w:t>
        </w:r>
      </w:ins>
      <w:ins w:id="42" w:author="LTHM1" w:date="2023-08-24T13:48:00Z">
        <w:r w:rsidRPr="00A6454E">
          <w:t>.</w:t>
        </w:r>
      </w:ins>
    </w:p>
    <w:bookmarkEnd w:id="30"/>
    <w:p w14:paraId="60CE596F" w14:textId="6A4736B5" w:rsidR="009D3B3A" w:rsidRPr="00A6454E" w:rsidRDefault="009D3B3A" w:rsidP="009D3B3A">
      <w:pPr>
        <w:pStyle w:val="NO"/>
        <w:rPr>
          <w:ins w:id="43" w:author="LTHM1" w:date="2023-08-24T13:43:00Z"/>
        </w:rPr>
      </w:pPr>
      <w:ins w:id="44" w:author="LTHM1" w:date="2023-08-24T13:43:00Z">
        <w:r w:rsidRPr="00A6454E">
          <w:t>NOTE </w:t>
        </w:r>
      </w:ins>
      <w:ins w:id="45" w:author="LTHM1" w:date="2023-08-24T16:30:00Z">
        <w:r w:rsidR="00A6454E">
          <w:t>3</w:t>
        </w:r>
      </w:ins>
      <w:ins w:id="46" w:author="LTHM1" w:date="2023-08-24T13:43:00Z">
        <w:r w:rsidRPr="00A6454E">
          <w:t>:</w:t>
        </w:r>
        <w:r w:rsidRPr="00A6454E">
          <w:tab/>
          <w:t xml:space="preserve">It is assumed that the NEF is configured with the </w:t>
        </w:r>
        <w:proofErr w:type="spellStart"/>
        <w:r w:rsidRPr="00A6454E">
          <w:t>NATed</w:t>
        </w:r>
        <w:proofErr w:type="spellEnd"/>
        <w:r w:rsidRPr="00A6454E">
          <w:t xml:space="preserve"> IP range of its own PLMN. It is assumed that the NEF is configured based on HR-SBO roaming agreements for the DNN/S-NSSAI </w:t>
        </w:r>
        <w:r w:rsidRPr="00A6454E">
          <w:rPr>
            <w:rPrChange w:id="47" w:author="LTHM1" w:date="2023-08-24T13:49:00Z">
              <w:rPr>
                <w:highlight w:val="yellow"/>
              </w:rPr>
            </w:rPrChange>
          </w:rPr>
          <w:t>with the association of Public IP address ranges with an HPLMN ID, a DNN/S-NSSAI</w:t>
        </w:r>
      </w:ins>
      <w:ins w:id="48" w:author="LTHM1" w:date="2023-08-24T16:21:00Z">
        <w:r w:rsidR="00A6454E">
          <w:t>.</w:t>
        </w:r>
      </w:ins>
    </w:p>
    <w:p w14:paraId="6749EDA2" w14:textId="45AC2715" w:rsidR="009D3B3A" w:rsidRDefault="009D3B3A" w:rsidP="009D3B3A">
      <w:pPr>
        <w:pStyle w:val="NO"/>
        <w:rPr>
          <w:ins w:id="49" w:author="LTHM1" w:date="2023-08-24T13:43:00Z"/>
        </w:rPr>
      </w:pPr>
      <w:ins w:id="50" w:author="LTHM1" w:date="2023-08-24T13:43:00Z">
        <w:r w:rsidRPr="00A6454E">
          <w:t>NOTE </w:t>
        </w:r>
      </w:ins>
      <w:ins w:id="51" w:author="LTHM1" w:date="2023-08-24T16:30:00Z">
        <w:r w:rsidR="00A6454E">
          <w:t>4</w:t>
        </w:r>
      </w:ins>
      <w:ins w:id="52" w:author="LTHM1" w:date="2023-08-24T13:43:00Z">
        <w:r w:rsidRPr="00A6454E">
          <w:t>:</w:t>
        </w:r>
        <w:r w:rsidRPr="00A6454E">
          <w:tab/>
        </w:r>
      </w:ins>
      <w:moveToRangeStart w:id="53" w:author="LTHM1" w:date="2023-08-24T16:30:00Z" w:name="move143787036"/>
      <w:moveTo w:id="54" w:author="LTHM1" w:date="2023-08-24T16:30:00Z">
        <w:r w:rsidR="00A6454E" w:rsidRPr="00140E21">
          <w:t>Whether the AF needs to use the NEF or not is according to local deployment.</w:t>
        </w:r>
      </w:moveTo>
      <w:moveToRangeEnd w:id="53"/>
      <w:ins w:id="55" w:author="LTHM1" w:date="2023-08-24T16:30:00Z">
        <w:r w:rsidR="00A6454E">
          <w:t xml:space="preserve"> </w:t>
        </w:r>
      </w:ins>
      <w:ins w:id="56" w:author="LTHM1" w:date="2023-08-24T13:44:00Z">
        <w:r w:rsidRPr="00A6454E">
          <w:t>If the</w:t>
        </w:r>
      </w:ins>
      <w:ins w:id="57" w:author="LTHM1" w:date="2023-08-24T13:43:00Z">
        <w:r w:rsidRPr="00A6454E">
          <w:t xml:space="preserve"> AF request is expected to </w:t>
        </w:r>
      </w:ins>
      <w:ins w:id="58" w:author="LTHM1" w:date="2023-08-24T13:45:00Z">
        <w:r w:rsidRPr="00A6454E">
          <w:t xml:space="preserve">possibly </w:t>
        </w:r>
      </w:ins>
      <w:ins w:id="59" w:author="LTHM1" w:date="2023-08-24T13:43:00Z">
        <w:r w:rsidRPr="00A6454E">
          <w:t xml:space="preserve">address PDU Sessions in HR-SBO </w:t>
        </w:r>
      </w:ins>
      <w:ins w:id="60" w:author="LTHM1" w:date="2023-08-24T13:45:00Z">
        <w:r w:rsidRPr="00A6454E">
          <w:t>mode</w:t>
        </w:r>
      </w:ins>
      <w:ins w:id="61" w:author="LTHM1" w:date="2023-08-24T16:31:00Z">
        <w:r w:rsidR="00A6454E">
          <w:t>,</w:t>
        </w:r>
      </w:ins>
      <w:ins w:id="62" w:author="LTHM1" w:date="2023-08-24T13:45:00Z">
        <w:r w:rsidRPr="00A6454E">
          <w:t xml:space="preserve"> </w:t>
        </w:r>
      </w:ins>
      <w:ins w:id="63" w:author="LTHM1" w:date="2023-08-24T13:43:00Z">
        <w:r w:rsidRPr="00A6454E">
          <w:t xml:space="preserve">then the </w:t>
        </w:r>
        <w:r w:rsidRPr="00A6454E">
          <w:rPr>
            <w:highlight w:val="yellow"/>
            <w:rPrChange w:id="64" w:author="LTHM1" w:date="2023-08-24T16:31:00Z">
              <w:rPr/>
            </w:rPrChange>
          </w:rPr>
          <w:t xml:space="preserve">AF </w:t>
        </w:r>
      </w:ins>
      <w:ins w:id="65" w:author="LTHM1" w:date="2023-08-24T16:21:00Z">
        <w:r w:rsidR="00A6454E" w:rsidRPr="00A6454E">
          <w:rPr>
            <w:highlight w:val="yellow"/>
            <w:rPrChange w:id="66" w:author="LTHM1" w:date="2023-08-24T16:31:00Z">
              <w:rPr/>
            </w:rPrChange>
          </w:rPr>
          <w:t>sends i</w:t>
        </w:r>
      </w:ins>
      <w:ins w:id="67" w:author="LTHM1" w:date="2023-08-24T16:22:00Z">
        <w:r w:rsidR="00A6454E" w:rsidRPr="00A6454E">
          <w:rPr>
            <w:highlight w:val="yellow"/>
            <w:rPrChange w:id="68" w:author="LTHM1" w:date="2023-08-24T16:31:00Z">
              <w:rPr/>
            </w:rPrChange>
          </w:rPr>
          <w:t>ts requests via</w:t>
        </w:r>
      </w:ins>
      <w:ins w:id="69" w:author="LTHM1" w:date="2023-08-24T13:43:00Z">
        <w:r w:rsidRPr="00A6454E">
          <w:rPr>
            <w:highlight w:val="yellow"/>
            <w:rPrChange w:id="70" w:author="LTHM1" w:date="2023-08-24T16:31:00Z">
              <w:rPr/>
            </w:rPrChange>
          </w:rPr>
          <w:t xml:space="preserve"> the NEF</w:t>
        </w:r>
      </w:ins>
      <w:ins w:id="71" w:author="LTHM1" w:date="2023-08-24T16:21:00Z">
        <w:r w:rsidR="00A6454E">
          <w:t>.</w:t>
        </w:r>
      </w:ins>
    </w:p>
    <w:p w14:paraId="3C8DBF49" w14:textId="3823504B" w:rsidR="00FB7393" w:rsidRPr="00140E21" w:rsidRDefault="00633EC0" w:rsidP="00633EC0">
      <w:pPr>
        <w:pStyle w:val="B1"/>
        <w:ind w:firstLine="0"/>
      </w:pPr>
      <w:ins w:id="72" w:author="LTHM0" w:date="2023-08-23T09:35:00Z">
        <w:r w:rsidRPr="00633EC0">
          <w:t>W</w:t>
        </w:r>
      </w:ins>
      <w:ins w:id="73" w:author="LTHM0" w:date="2023-08-23T09:30:00Z">
        <w:r w:rsidRPr="00633EC0">
          <w:t xml:space="preserve">hen </w:t>
        </w:r>
      </w:ins>
      <w:ins w:id="74" w:author="LTHM0" w:date="2023-08-23T09:35:00Z">
        <w:r w:rsidRPr="00633EC0">
          <w:t xml:space="preserve">AF </w:t>
        </w:r>
      </w:ins>
      <w:r w:rsidR="00FB7393" w:rsidRPr="00633EC0">
        <w:t xml:space="preserve">requests are routed (by the AF or by the NEF) to an individual PCF </w:t>
      </w:r>
      <w:ins w:id="75" w:author="LTHM0" w:date="2023-08-23T09:31:00Z">
        <w:r w:rsidRPr="00633EC0">
          <w:t xml:space="preserve">this may </w:t>
        </w:r>
      </w:ins>
      <w:r w:rsidR="00FB7393" w:rsidRPr="00633EC0">
        <w:t>us</w:t>
      </w:r>
      <w:ins w:id="76" w:author="LTHM0" w:date="2023-08-23T09:31:00Z">
        <w:r w:rsidRPr="00633EC0">
          <w:t>e</w:t>
        </w:r>
      </w:ins>
      <w:del w:id="77" w:author="LTHM0" w:date="2023-08-23T09:31:00Z">
        <w:r w:rsidR="00FB7393" w:rsidRPr="00633EC0" w:rsidDel="00633EC0">
          <w:delText>ing</w:delText>
        </w:r>
      </w:del>
      <w:r w:rsidR="00FB7393" w:rsidRPr="00633EC0">
        <w:t xml:space="preserve"> the BSF. This case applies to both AF influence on traffic routing as well as AF influence on Service Function Chaining. This is described in clause 4.3.6.4.</w:t>
      </w:r>
    </w:p>
    <w:p w14:paraId="2E3106C6" w14:textId="77777777" w:rsidR="00FB7393" w:rsidRDefault="00FB7393" w:rsidP="00FB7393">
      <w:pPr>
        <w:pStyle w:val="B1"/>
        <w:rPr>
          <w:ins w:id="78" w:author="LTHM0" w:date="2023-08-24T11:52:00Z"/>
        </w:rPr>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p>
    <w:p w14:paraId="29DDB0D9" w14:textId="2E7D4A27" w:rsidR="00FB7393" w:rsidRDefault="00FB7393" w:rsidP="00FB7393">
      <w:pPr>
        <w:pStyle w:val="NO"/>
      </w:pPr>
      <w:r w:rsidRPr="00757707">
        <w:t>NOTE </w:t>
      </w:r>
      <w:del w:id="79" w:author="LTHM1" w:date="2023-08-24T16:24:00Z">
        <w:r w:rsidRPr="00757707" w:rsidDel="00A6454E">
          <w:delText>2</w:delText>
        </w:r>
      </w:del>
      <w:ins w:id="80" w:author="LTHM1" w:date="2023-08-24T16:35:00Z">
        <w:r w:rsidR="00757707">
          <w:t>5</w:t>
        </w:r>
      </w:ins>
      <w:r w:rsidRPr="00757707">
        <w:t>:</w:t>
      </w:r>
      <w:r w:rsidRPr="00757707">
        <w:tab/>
        <w:t>Such requests can target on-going or future PDU Sessions.</w:t>
      </w:r>
    </w:p>
    <w:p w14:paraId="28DD0472" w14:textId="77777777" w:rsidR="00757707" w:rsidRPr="00A6454E" w:rsidRDefault="00757707" w:rsidP="00757707">
      <w:pPr>
        <w:pStyle w:val="B1"/>
        <w:ind w:firstLine="0"/>
        <w:rPr>
          <w:ins w:id="81" w:author="LTHM1" w:date="2023-08-24T16:22:00Z"/>
        </w:rPr>
      </w:pPr>
      <w:ins w:id="82" w:author="LTHM1" w:date="2023-08-24T16:22:00Z">
        <w:r w:rsidRPr="00A6454E">
          <w:t>If the AF request targets any UE the procedure described in clause 4.3.6.5 may also be performed. In that case if the HPLMN Id, DNN and S-NSSAI has not been provided by the AF, the NEF determines the target HPLMN Id, DNN and S-NSSAI based on local configuration,</w:t>
        </w:r>
      </w:ins>
    </w:p>
    <w:p w14:paraId="42004EA6" w14:textId="77777777" w:rsidR="00757707" w:rsidRPr="00A6454E" w:rsidRDefault="00757707" w:rsidP="00757707">
      <w:pPr>
        <w:pStyle w:val="B1"/>
        <w:ind w:firstLine="0"/>
        <w:rPr>
          <w:ins w:id="83" w:author="LTHM1" w:date="2023-08-24T16:22:00Z"/>
        </w:rPr>
      </w:pPr>
      <w:ins w:id="84" w:author="LTHM1" w:date="2023-08-24T16:22:00Z">
        <w:r w:rsidRPr="00A6454E">
          <w:t>This version of the specification does not support the procedure described in clause 4.3.6.5 if the AF request targets an external group of UE(s), or U</w:t>
        </w:r>
      </w:ins>
      <w:ins w:id="85" w:author="LTHM1" w:date="2023-08-24T16:23:00Z">
        <w:r>
          <w:t>E</w:t>
        </w:r>
      </w:ins>
      <w:ins w:id="86" w:author="LTHM1" w:date="2023-08-24T16:22:00Z">
        <w:r w:rsidRPr="00A6454E">
          <w:t xml:space="preserve">(s) identified by SUPI </w:t>
        </w:r>
      </w:ins>
    </w:p>
    <w:p w14:paraId="20D609DA" w14:textId="20F39B12" w:rsidR="00757707" w:rsidRPr="00A6454E" w:rsidRDefault="00757707" w:rsidP="00757707">
      <w:pPr>
        <w:pStyle w:val="B1"/>
        <w:ind w:firstLine="0"/>
        <w:rPr>
          <w:ins w:id="87" w:author="LTHM1" w:date="2023-08-24T16:22:00Z"/>
        </w:rPr>
      </w:pPr>
      <w:ins w:id="88" w:author="LTHM1" w:date="2023-08-24T16:22:00Z">
        <w:r w:rsidRPr="00A6454E">
          <w:t xml:space="preserve">If </w:t>
        </w:r>
      </w:ins>
      <w:ins w:id="89" w:author="LTHM1" w:date="2023-08-24T16:30:00Z">
        <w:r>
          <w:t xml:space="preserve">the </w:t>
        </w:r>
      </w:ins>
      <w:ins w:id="90" w:author="LTHM1" w:date="2023-08-24T16:22:00Z">
        <w:r w:rsidRPr="00A6454E">
          <w:t>AF request targets a GPSI, the NEF determines the GPSI owner PLMN Id from the GPSI and invokes the NE</w:t>
        </w:r>
      </w:ins>
      <w:ins w:id="91" w:author="LTHM1" w:date="2023-08-24T16:33:00Z">
        <w:r>
          <w:t>F</w:t>
        </w:r>
      </w:ins>
      <w:ins w:id="92" w:author="LTHM1" w:date="2023-08-24T16:22:00Z">
        <w:r w:rsidRPr="00A6454E">
          <w:t xml:space="preserve"> of that PLMN that retrieves the SUPI from HPLMN</w:t>
        </w:r>
      </w:ins>
      <w:ins w:id="93" w:author="LTHM1" w:date="2023-08-24T16:31:00Z">
        <w:r>
          <w:t xml:space="preserve">. </w:t>
        </w:r>
        <w:r w:rsidRPr="00757707">
          <w:rPr>
            <w:highlight w:val="yellow"/>
            <w:rPrChange w:id="94" w:author="LTHM1" w:date="2023-08-24T16:34:00Z">
              <w:rPr/>
            </w:rPrChange>
          </w:rPr>
          <w:t xml:space="preserve">In that </w:t>
        </w:r>
      </w:ins>
      <w:ins w:id="95" w:author="LTHM1" w:date="2023-08-24T16:32:00Z">
        <w:r w:rsidRPr="00757707">
          <w:rPr>
            <w:highlight w:val="yellow"/>
            <w:rPrChange w:id="96" w:author="LTHM1" w:date="2023-08-24T16:34:00Z">
              <w:rPr/>
            </w:rPrChange>
          </w:rPr>
          <w:t xml:space="preserve">case </w:t>
        </w:r>
      </w:ins>
      <w:ins w:id="97" w:author="LTHM1" w:date="2023-08-24T16:37:00Z">
        <w:r w:rsidRPr="00757707">
          <w:rPr>
            <w:highlight w:val="yellow"/>
          </w:rPr>
          <w:t xml:space="preserve">if the DNN and/or S-NSSAI has not been provided by the AF </w:t>
        </w:r>
      </w:ins>
      <w:ins w:id="98" w:author="LTHM1" w:date="2023-08-24T16:32:00Z">
        <w:r w:rsidRPr="00757707">
          <w:rPr>
            <w:highlight w:val="yellow"/>
            <w:rPrChange w:id="99" w:author="LTHM1" w:date="2023-08-24T16:34:00Z">
              <w:rPr/>
            </w:rPrChange>
          </w:rPr>
          <w:t>a dedicated DNN and</w:t>
        </w:r>
      </w:ins>
      <w:ins w:id="100" w:author="LTHM1" w:date="2023-08-24T16:38:00Z">
        <w:r w:rsidRPr="00757707">
          <w:rPr>
            <w:highlight w:val="yellow"/>
          </w:rPr>
          <w:t>/or</w:t>
        </w:r>
      </w:ins>
      <w:ins w:id="101" w:author="LTHM1" w:date="2023-08-24T16:32:00Z">
        <w:r w:rsidRPr="00757707">
          <w:rPr>
            <w:highlight w:val="yellow"/>
            <w:rPrChange w:id="102" w:author="LTHM1" w:date="2023-08-24T16:34:00Z">
              <w:rPr/>
            </w:rPrChange>
          </w:rPr>
          <w:t xml:space="preserve"> S-NSSAI </w:t>
        </w:r>
      </w:ins>
      <w:ins w:id="103" w:author="LTHM1" w:date="2023-08-24T16:33:00Z">
        <w:r w:rsidRPr="00757707">
          <w:rPr>
            <w:highlight w:val="yellow"/>
            <w:rPrChange w:id="104" w:author="LTHM1" w:date="2023-08-24T16:34:00Z">
              <w:rPr/>
            </w:rPrChange>
          </w:rPr>
          <w:t xml:space="preserve"> </w:t>
        </w:r>
      </w:ins>
      <w:ins w:id="105" w:author="LTHM1" w:date="2023-08-24T16:34:00Z">
        <w:r w:rsidRPr="00757707">
          <w:rPr>
            <w:highlight w:val="yellow"/>
            <w:rPrChange w:id="106" w:author="LTHM1" w:date="2023-08-24T16:34:00Z">
              <w:rPr/>
            </w:rPrChange>
          </w:rPr>
          <w:t>is used</w:t>
        </w:r>
        <w:r>
          <w:t>.</w:t>
        </w:r>
      </w:ins>
    </w:p>
    <w:p w14:paraId="10FC9633" w14:textId="77777777" w:rsidR="00757707" w:rsidRPr="00757707" w:rsidRDefault="00757707" w:rsidP="00FB7393">
      <w:pPr>
        <w:pStyle w:val="NO"/>
      </w:pPr>
    </w:p>
    <w:p w14:paraId="38D64348" w14:textId="5FDB45B7" w:rsidR="00FB7393" w:rsidRPr="00757707" w:rsidRDefault="00FB7393" w:rsidP="00FB7393">
      <w:r w:rsidRPr="00757707">
        <w:t xml:space="preserve">If the AF interacts with </w:t>
      </w:r>
      <w:ins w:id="107" w:author="LTHM0" w:date="2023-08-22T17:21:00Z">
        <w:r w:rsidR="00776331" w:rsidRPr="00757707">
          <w:t xml:space="preserve">5GC </w:t>
        </w:r>
      </w:ins>
      <w:del w:id="108" w:author="LTHM0" w:date="2023-08-22T17:21:00Z">
        <w:r w:rsidRPr="00757707" w:rsidDel="00776331">
          <w:delText xml:space="preserve">PCF </w:delText>
        </w:r>
      </w:del>
      <w:r w:rsidRPr="00757707">
        <w:t xml:space="preserve">via the NEF, the NEF performs the following mappings </w:t>
      </w:r>
      <w:ins w:id="109" w:author="LTHM0" w:date="2023-08-24T09:14:00Z">
        <w:r w:rsidR="00147081" w:rsidRPr="00757707">
          <w:t xml:space="preserve">or determinations </w:t>
        </w:r>
      </w:ins>
      <w:r w:rsidRPr="00757707">
        <w:t>where needed:</w:t>
      </w:r>
    </w:p>
    <w:p w14:paraId="0EE001D1" w14:textId="77777777" w:rsidR="00FB7393" w:rsidRPr="00757707" w:rsidRDefault="00FB7393" w:rsidP="00FB7393">
      <w:pPr>
        <w:pStyle w:val="B1"/>
      </w:pPr>
      <w:r w:rsidRPr="00757707">
        <w:t>-</w:t>
      </w:r>
      <w:r w:rsidRPr="00757707">
        <w:tab/>
        <w:t>Map the AF-Service-Identifier into DNN and S-NSSAI combination, determined by local configuration.</w:t>
      </w:r>
    </w:p>
    <w:p w14:paraId="42B26E8A" w14:textId="77777777" w:rsidR="00FB7393" w:rsidRPr="00757707" w:rsidRDefault="00FB7393" w:rsidP="00FB7393">
      <w:pPr>
        <w:pStyle w:val="B1"/>
      </w:pPr>
      <w:r w:rsidRPr="00757707">
        <w:t>-</w:t>
      </w:r>
      <w:r w:rsidRPr="00757707">
        <w:tab/>
        <w:t>Map the AF-Service-Identifier into a list of DNAI(s) and Routing Profile ID(s) determined by local configuration.</w:t>
      </w:r>
    </w:p>
    <w:p w14:paraId="52478623" w14:textId="77777777" w:rsidR="00FB7393" w:rsidRPr="00757707" w:rsidRDefault="00FB7393" w:rsidP="00FB7393">
      <w:pPr>
        <w:pStyle w:val="B1"/>
      </w:pPr>
      <w:r w:rsidRPr="00757707">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CF1DD09" w14:textId="77777777" w:rsidR="00FB7393" w:rsidRPr="00757707" w:rsidRDefault="00FB7393" w:rsidP="00FB7393">
      <w:pPr>
        <w:pStyle w:val="B1"/>
      </w:pPr>
      <w:r w:rsidRPr="00757707">
        <w:t>-</w:t>
      </w:r>
      <w:r w:rsidRPr="00757707">
        <w:tab/>
        <w:t>Map the GPSI in Target UE Identifier into SUPI, according to information received from UDM.</w:t>
      </w:r>
    </w:p>
    <w:p w14:paraId="05B96077" w14:textId="77777777" w:rsidR="00FB7393" w:rsidRPr="00140E21" w:rsidRDefault="00FB7393" w:rsidP="00FB7393">
      <w:pPr>
        <w:pStyle w:val="B1"/>
      </w:pPr>
      <w:r w:rsidRPr="00757707">
        <w:t>-</w:t>
      </w:r>
      <w:r w:rsidRPr="00757707">
        <w:tab/>
        <w:t>Map the External Group Identifier in Target</w:t>
      </w:r>
      <w:r w:rsidRPr="00140E21">
        <w:t xml:space="preserve"> UE Identifier into Internal Group Identifier, according to information received from UDM.</w:t>
      </w:r>
    </w:p>
    <w:p w14:paraId="33B65F91" w14:textId="77777777" w:rsidR="00FB7393" w:rsidRDefault="00FB7393" w:rsidP="00FB7393">
      <w:pPr>
        <w:pStyle w:val="B1"/>
      </w:pPr>
      <w:r>
        <w:t>-</w:t>
      </w:r>
      <w:r>
        <w:tab/>
        <w:t>Map the External Subscriber Category(s) and any UE, or External Subscriber Category and External Group ID(s) to, Internal Group ID(s) or Internal Group ID(s) and Subscriber Category(s).</w:t>
      </w:r>
    </w:p>
    <w:p w14:paraId="767D0933" w14:textId="77777777" w:rsidR="00FB7393" w:rsidRDefault="00FB7393" w:rsidP="00FB7393">
      <w:pPr>
        <w:pStyle w:val="B1"/>
        <w:rPr>
          <w:ins w:id="110" w:author="LTHM0" w:date="2023-08-22T17:21:00Z"/>
        </w:rPr>
      </w:pPr>
      <w:r w:rsidRPr="00140E21">
        <w:t>-</w:t>
      </w:r>
      <w:r w:rsidRPr="00140E21">
        <w:tab/>
        <w:t>Map the geographic</w:t>
      </w:r>
      <w:r>
        <w:t>al area</w:t>
      </w:r>
      <w:r w:rsidRPr="00140E21">
        <w:t xml:space="preserve"> in Spatial Validity Condition into areas of validity, determined by local configuration.</w:t>
      </w:r>
    </w:p>
    <w:p w14:paraId="173E0123" w14:textId="6DE1F534" w:rsidR="00776331" w:rsidRPr="00140E21" w:rsidRDefault="00776331" w:rsidP="00776331">
      <w:pPr>
        <w:pStyle w:val="B1"/>
        <w:rPr>
          <w:ins w:id="111" w:author="LTHM0" w:date="2023-08-22T17:21:00Z"/>
        </w:rPr>
      </w:pPr>
      <w:ins w:id="112" w:author="LTHM0" w:date="2023-08-22T17:21:00Z">
        <w:r>
          <w:t>-</w:t>
        </w:r>
        <w:r>
          <w:tab/>
          <w:t xml:space="preserve">Determine whether an AF request targeting an UE </w:t>
        </w:r>
      </w:ins>
      <w:ins w:id="113" w:author="LTHM0" w:date="2023-08-22T17:22:00Z">
        <w:r>
          <w:t xml:space="preserve">IP address corresponds to </w:t>
        </w:r>
      </w:ins>
      <w:ins w:id="114" w:author="LTHM0" w:date="2023-08-22T17:21:00Z">
        <w:r>
          <w:t xml:space="preserve">HR-SBO </w:t>
        </w:r>
      </w:ins>
      <w:ins w:id="115" w:author="LTHM0" w:date="2023-08-22T17:22:00Z">
        <w:r>
          <w:t>and if yes determine</w:t>
        </w:r>
      </w:ins>
      <w:ins w:id="116" w:author="LTHM0" w:date="2023-08-22T17:24:00Z">
        <w:r>
          <w:t xml:space="preserve"> as defined above</w:t>
        </w:r>
      </w:ins>
      <w:ins w:id="117" w:author="LTHM0" w:date="2023-08-22T17:22:00Z">
        <w:r>
          <w:t xml:space="preserve"> </w:t>
        </w:r>
      </w:ins>
      <w:ins w:id="118" w:author="LTHM0" w:date="2023-08-22T17:23:00Z">
        <w:r>
          <w:t>the HPLMN of UE, the DNN/S-NSSAI of the PDU Session</w:t>
        </w:r>
      </w:ins>
      <w:ins w:id="119" w:author="LTHM0" w:date="2023-08-22T17:21:00Z">
        <w:r>
          <w:t xml:space="preserve"> based on the AF request</w:t>
        </w:r>
      </w:ins>
      <w:ins w:id="120" w:author="LTHM0" w:date="2023-08-22T17:23:00Z">
        <w:r>
          <w:t>, the received UE IP address</w:t>
        </w:r>
      </w:ins>
      <w:ins w:id="121" w:author="LTHM0" w:date="2023-08-22T17:21:00Z">
        <w:r>
          <w:t xml:space="preserve"> and its local configuration,</w:t>
        </w:r>
      </w:ins>
    </w:p>
    <w:p w14:paraId="4F145E0D" w14:textId="77777777" w:rsidR="00776331" w:rsidRPr="00140E21" w:rsidRDefault="00776331" w:rsidP="00FB7393">
      <w:pPr>
        <w:pStyle w:val="B1"/>
      </w:pPr>
    </w:p>
    <w:p w14:paraId="35D6ED54" w14:textId="77777777" w:rsidR="00FB7393" w:rsidRPr="00140E21" w:rsidRDefault="00FB7393" w:rsidP="00FB7393">
      <w:pPr>
        <w:pStyle w:val="NO"/>
      </w:pPr>
      <w:r w:rsidRPr="00140E21">
        <w:t>NOTE </w:t>
      </w:r>
      <w:r>
        <w:t>3</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2B3C0A83" w14:textId="77777777" w:rsidR="00FB7393" w:rsidRDefault="00FB7393" w:rsidP="00FE5D90">
      <w:pPr>
        <w:rPr>
          <w:noProof/>
        </w:rPr>
      </w:pPr>
    </w:p>
    <w:p w14:paraId="6D4A82DE" w14:textId="77777777" w:rsidR="00776331" w:rsidRDefault="00776331" w:rsidP="00776331">
      <w:pPr>
        <w:rPr>
          <w:noProof/>
        </w:rPr>
      </w:pPr>
    </w:p>
    <w:p w14:paraId="5E8B696B" w14:textId="77777777" w:rsidR="00776331" w:rsidRDefault="00776331" w:rsidP="00776331">
      <w:pPr>
        <w:rPr>
          <w:noProof/>
        </w:rPr>
      </w:pPr>
    </w:p>
    <w:p w14:paraId="255827EE" w14:textId="77777777" w:rsidR="00776331" w:rsidRPr="008C362F" w:rsidRDefault="00776331" w:rsidP="007763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200AB2E" w14:textId="77777777" w:rsidR="00776331" w:rsidRDefault="00776331" w:rsidP="00776331">
      <w:pPr>
        <w:rPr>
          <w:noProof/>
        </w:rPr>
      </w:pPr>
    </w:p>
    <w:p w14:paraId="20718A62" w14:textId="77777777" w:rsidR="00776331" w:rsidRPr="00140E21" w:rsidRDefault="00776331" w:rsidP="00776331">
      <w:pPr>
        <w:pStyle w:val="Heading4"/>
      </w:pPr>
      <w:bookmarkStart w:id="122" w:name="_Toc138762871"/>
      <w:r w:rsidRPr="00140E21">
        <w:t>4.3.6.2</w:t>
      </w:r>
      <w:r w:rsidRPr="00140E21">
        <w:tab/>
        <w:t>Processing AF requests to influence traffic routing</w:t>
      </w:r>
      <w:r>
        <w:t xml:space="preserve"> and/or Service Function Chaining</w:t>
      </w:r>
      <w:r w:rsidRPr="00140E21">
        <w:t xml:space="preserve"> for Sessions not identified by an UE address</w:t>
      </w:r>
      <w:bookmarkEnd w:id="122"/>
    </w:p>
    <w:p w14:paraId="3ED68AEC" w14:textId="77777777" w:rsidR="00776331" w:rsidRDefault="00C1584E" w:rsidP="00776331">
      <w:pPr>
        <w:pStyle w:val="TH"/>
      </w:pPr>
      <w:r>
        <w:rPr>
          <w:noProof/>
        </w:rPr>
        <w:object w:dxaOrig="8430" w:dyaOrig="5250" w14:anchorId="2CB11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35pt;height:264.05pt;mso-width-percent:0;mso-height-percent:0;mso-width-percent:0;mso-height-percent:0" o:ole="">
            <v:imagedata r:id="rId22" o:title=""/>
          </v:shape>
          <o:OLEObject Type="Embed" ProgID="Visio.Drawing.15" ShapeID="_x0000_i1025" DrawAspect="Content" ObjectID="_1754467264" r:id="rId23"/>
        </w:object>
      </w:r>
    </w:p>
    <w:p w14:paraId="479C57DA" w14:textId="77777777" w:rsidR="00776331" w:rsidRPr="00140E21" w:rsidRDefault="00776331" w:rsidP="00776331">
      <w:pPr>
        <w:pStyle w:val="TF"/>
      </w:pPr>
      <w:r w:rsidRPr="00140E21">
        <w:t>Figure 4.3.6.2-1: Processing AF requests to influence traffic routing</w:t>
      </w:r>
      <w:r>
        <w:t xml:space="preserve"> and/or Service Function Chaining</w:t>
      </w:r>
      <w:r w:rsidRPr="00140E21">
        <w:t xml:space="preserve"> for Sessions not identified by an UE address</w:t>
      </w:r>
    </w:p>
    <w:p w14:paraId="53E3110C" w14:textId="77777777" w:rsidR="00776331" w:rsidRPr="00140E21" w:rsidRDefault="00776331" w:rsidP="00776331">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911E4CE" w14:textId="77777777" w:rsidR="00776331" w:rsidRDefault="00776331" w:rsidP="00776331">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4E839ECF" w14:textId="77777777" w:rsidR="00776331" w:rsidRPr="00140E21" w:rsidRDefault="00776331" w:rsidP="00776331">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A703B39" w14:textId="77777777" w:rsidR="00776331" w:rsidRPr="00140E21" w:rsidRDefault="00776331" w:rsidP="00776331">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2E9CD33F" w14:textId="77777777" w:rsidR="00776331" w:rsidRDefault="00776331" w:rsidP="00776331">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5160F40C" w14:textId="77777777" w:rsidR="00776331" w:rsidRDefault="00776331" w:rsidP="00776331">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0F7F5A3D" w14:textId="77777777" w:rsidR="00776331" w:rsidRPr="00757707" w:rsidRDefault="00776331" w:rsidP="00776331">
      <w:pPr>
        <w:pStyle w:val="B1"/>
      </w:pPr>
      <w:r w:rsidRPr="00140E21">
        <w:t>2.</w:t>
      </w:r>
      <w:r w:rsidRPr="00140E21">
        <w:tab/>
        <w:t>The AF sends its request to the NEF. If the request is sent directly f</w:t>
      </w:r>
      <w:r>
        <w:t>r</w:t>
      </w:r>
      <w:r w:rsidRPr="00140E21">
        <w:t xml:space="preserve">om the AF to the PCF, the AF reaches the </w:t>
      </w:r>
      <w:r w:rsidRPr="00757707">
        <w:t xml:space="preserve">PCF selected for the existing PDU Session by configuration or by invoking </w:t>
      </w:r>
      <w:proofErr w:type="spellStart"/>
      <w:r w:rsidRPr="00757707">
        <w:t>Nbsf_management_Discovery</w:t>
      </w:r>
      <w:proofErr w:type="spellEnd"/>
      <w:r w:rsidRPr="00757707">
        <w:t xml:space="preserve"> service.</w:t>
      </w:r>
    </w:p>
    <w:p w14:paraId="23B57C87" w14:textId="77777777" w:rsidR="00776331" w:rsidRPr="00757707" w:rsidRDefault="00776331" w:rsidP="00776331">
      <w:pPr>
        <w:pStyle w:val="B1"/>
      </w:pPr>
      <w:r w:rsidRPr="00757707">
        <w:tab/>
        <w:t>The NEF ensures the necessary authorization control, including throttling of AF requests and as described in clause 4.3.6.1, mapping from the information provided by the AF into information needed by the 5GC.</w:t>
      </w:r>
    </w:p>
    <w:p w14:paraId="0476FA86" w14:textId="2F8BC768" w:rsidR="00776331" w:rsidRPr="00757707" w:rsidDel="00873D72" w:rsidRDefault="00776331" w:rsidP="00873D72">
      <w:pPr>
        <w:pStyle w:val="B1"/>
        <w:rPr>
          <w:del w:id="123" w:author="LTHM0" w:date="2023-08-24T11:52:00Z"/>
        </w:rPr>
      </w:pPr>
      <w:r w:rsidRPr="00757707">
        <w:tab/>
      </w:r>
      <w:del w:id="124" w:author="LTHM0" w:date="2023-08-24T11:52:00Z">
        <w:r w:rsidRPr="00757707" w:rsidDel="00873D72">
          <w:delText>The NEF determines the HPLMN based on the AF request and its local configuration, e.g. the AF ID or tunnelling of the AF request.</w:delText>
        </w:r>
      </w:del>
    </w:p>
    <w:p w14:paraId="637591FD" w14:textId="5DD5746D" w:rsidR="00776331" w:rsidRPr="00757707" w:rsidDel="00873D72" w:rsidRDefault="00776331" w:rsidP="00873D72">
      <w:pPr>
        <w:pStyle w:val="B1"/>
        <w:rPr>
          <w:del w:id="125" w:author="LTHM0" w:date="2023-08-24T11:52:00Z"/>
        </w:rPr>
      </w:pPr>
      <w:del w:id="126" w:author="LTHM0" w:date="2023-08-24T11:52:00Z">
        <w:r w:rsidRPr="00757707" w:rsidDel="00873D72">
          <w:tab/>
          <w:delText>If DNN/S-NSSAI is not provided in the AF request, the NEF determines DNN/S-NSSAI based on the AF request and its local configuration.</w:delText>
        </w:r>
      </w:del>
    </w:p>
    <w:p w14:paraId="306E704D" w14:textId="261C1FE8" w:rsidR="00776331" w:rsidRPr="00757707" w:rsidRDefault="00776331" w:rsidP="00873D72">
      <w:pPr>
        <w:pStyle w:val="B1"/>
      </w:pPr>
      <w:del w:id="127" w:author="LTHM0" w:date="2023-08-24T11:52:00Z">
        <w:r w:rsidRPr="00757707" w:rsidDel="00873D72">
          <w:tab/>
          <w:delText>If the HPLMN is the PLMN that the NEF belongs to, the following steps are performed. Otherwise, the procedure described in clause 4.3.6.5 will be performed instead.</w:delText>
        </w:r>
      </w:del>
    </w:p>
    <w:p w14:paraId="17D70833" w14:textId="77777777" w:rsidR="00776331" w:rsidRPr="00140E21" w:rsidRDefault="00776331" w:rsidP="00776331">
      <w:pPr>
        <w:pStyle w:val="B1"/>
      </w:pPr>
      <w:r w:rsidRPr="00757707">
        <w:t>3.</w:t>
      </w:r>
      <w:r w:rsidRPr="00757707">
        <w:tab/>
        <w:t xml:space="preserve">(in the case of </w:t>
      </w:r>
      <w:proofErr w:type="spellStart"/>
      <w:r w:rsidRPr="00757707">
        <w:t>Nnef_TrafficInfluence_Create</w:t>
      </w:r>
      <w:proofErr w:type="spellEnd"/>
      <w:r w:rsidRPr="00757707">
        <w:t xml:space="preserve"> or Update): The NEF stores the AF request information in the UDR (Data Set = Application Data; Data Subset, Data Key = AF Transaction Internal ID, S-NSSAI and DNN and/or Internal Group Identifier(s) and</w:t>
      </w:r>
      <w:r>
        <w:t>/or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2F625848" w14:textId="77777777" w:rsidR="00776331" w:rsidRPr="00140E21" w:rsidRDefault="00776331" w:rsidP="00776331">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6AE18E22" w14:textId="77777777" w:rsidR="00776331" w:rsidRPr="00140E21" w:rsidRDefault="00776331" w:rsidP="00776331">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6A168F3B" w14:textId="77777777" w:rsidR="00776331" w:rsidRPr="00140E21" w:rsidRDefault="00776331" w:rsidP="00776331">
      <w:pPr>
        <w:pStyle w:val="B1"/>
      </w:pPr>
      <w:r w:rsidRPr="00140E21">
        <w:tab/>
        <w:t>The NEF responds to the AF.</w:t>
      </w:r>
    </w:p>
    <w:p w14:paraId="7E81C563" w14:textId="77777777" w:rsidR="00776331" w:rsidRPr="00140E21" w:rsidRDefault="00776331" w:rsidP="00776331">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537E69F0" w14:textId="77777777" w:rsidR="00776331" w:rsidRPr="00140E21" w:rsidRDefault="00776331" w:rsidP="00776331">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33B30982" w14:textId="77777777" w:rsidR="00776331" w:rsidRDefault="00776331" w:rsidP="00776331">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76809A96" w14:textId="77777777" w:rsidR="00776331" w:rsidRDefault="00776331" w:rsidP="00776331">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3EB76EF1" w14:textId="77777777" w:rsidR="00776331" w:rsidRPr="00140E21" w:rsidRDefault="00776331" w:rsidP="00776331">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1E27F689" w14:textId="77777777" w:rsidR="00776331" w:rsidRDefault="00776331" w:rsidP="00776331">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7E299738" w14:textId="77777777" w:rsidR="00776331" w:rsidRDefault="00776331" w:rsidP="00776331">
      <w:pPr>
        <w:pStyle w:val="B1"/>
      </w:pPr>
      <w:r>
        <w:tab/>
        <w:t>In the case of AF influence on traffic routing, the PCF may, optionally, use service experience analytics per UP path, as defined in clause 6.4.3 of TS 23.288 [50], to provide an updated list of DNAI(s) to the SMF.</w:t>
      </w:r>
    </w:p>
    <w:p w14:paraId="1C9B3B0E" w14:textId="77777777" w:rsidR="00776331" w:rsidRDefault="00776331" w:rsidP="00776331">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A35375F" w14:textId="77777777" w:rsidR="00776331" w:rsidRDefault="00776331" w:rsidP="00776331">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3699DC3A" w14:textId="77777777" w:rsidR="00776331" w:rsidRDefault="00776331" w:rsidP="00776331">
      <w:pPr>
        <w:pStyle w:val="B1"/>
      </w:pPr>
      <w:r>
        <w:tab/>
        <w:t>In the case of AF influence on traffic routing, examples of actions are:</w:t>
      </w:r>
    </w:p>
    <w:p w14:paraId="47A2770F" w14:textId="77777777" w:rsidR="00776331" w:rsidRDefault="00776331" w:rsidP="00776331">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3EBE5A0F" w14:textId="77777777" w:rsidR="00776331" w:rsidRDefault="00776331" w:rsidP="00776331">
      <w:pPr>
        <w:pStyle w:val="B2"/>
      </w:pPr>
      <w:r w:rsidRPr="00140E21">
        <w:t>-</w:t>
      </w:r>
      <w:r w:rsidRPr="00140E21">
        <w:tab/>
      </w:r>
      <w:r>
        <w:t>Determining a target DNAI.</w:t>
      </w:r>
    </w:p>
    <w:p w14:paraId="2791C299" w14:textId="77777777" w:rsidR="00776331" w:rsidRDefault="00776331" w:rsidP="00776331">
      <w:pPr>
        <w:pStyle w:val="B2"/>
      </w:pPr>
      <w:r>
        <w:t>-</w:t>
      </w:r>
      <w:r>
        <w:tab/>
        <w:t>Determining if a common DNAI needs to be used as a target DNAI.</w:t>
      </w:r>
    </w:p>
    <w:p w14:paraId="1DE3368F" w14:textId="77777777" w:rsidR="00776331" w:rsidRPr="00140E21" w:rsidRDefault="00776331" w:rsidP="00776331">
      <w:pPr>
        <w:pStyle w:val="B2"/>
      </w:pPr>
      <w:r>
        <w:t>-</w:t>
      </w:r>
      <w:r>
        <w:tab/>
        <w:t>A</w:t>
      </w:r>
      <w:r w:rsidRPr="00140E21">
        <w:t>dding, replacing or removing a UPF in the data path to e.g. act as an UL CL or a Branching Point e.g. as described in clause 4.3.5.</w:t>
      </w:r>
    </w:p>
    <w:p w14:paraId="30B0D0A9" w14:textId="77777777" w:rsidR="00776331" w:rsidRPr="00140E21" w:rsidRDefault="00776331" w:rsidP="00776331">
      <w:pPr>
        <w:pStyle w:val="B2"/>
      </w:pPr>
      <w:r w:rsidRPr="00140E21">
        <w:t>-</w:t>
      </w:r>
      <w:r w:rsidRPr="00140E21">
        <w:tab/>
        <w:t>Allocate a new Prefix to the UE (when IPv6 multi-Homing applies)</w:t>
      </w:r>
      <w:r>
        <w:t>.</w:t>
      </w:r>
    </w:p>
    <w:p w14:paraId="0A41AC87" w14:textId="77777777" w:rsidR="00776331" w:rsidRPr="00140E21" w:rsidRDefault="00776331" w:rsidP="00776331">
      <w:pPr>
        <w:pStyle w:val="B2"/>
      </w:pPr>
      <w:r w:rsidRPr="00140E21">
        <w:t>-</w:t>
      </w:r>
      <w:r w:rsidRPr="00140E21">
        <w:tab/>
        <w:t>Updating the UPF in the target DNAI with</w:t>
      </w:r>
      <w:r>
        <w:t xml:space="preserve"> AF influence on traffic routing control parameters as described in clause 5.6.7.1 of TS 23.501 [2].</w:t>
      </w:r>
    </w:p>
    <w:p w14:paraId="14847550" w14:textId="77777777" w:rsidR="00776331" w:rsidRPr="00140E21" w:rsidRDefault="00776331" w:rsidP="00776331">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38952F5E" w14:textId="77777777" w:rsidR="00776331" w:rsidRDefault="00776331" w:rsidP="00776331">
      <w:pPr>
        <w:pStyle w:val="B2"/>
      </w:pPr>
      <w:r>
        <w:t>-</w:t>
      </w:r>
      <w:r>
        <w:tab/>
        <w:t>Determining whether to relocate PSA UPF considering the user plane latency requirements provided by the AF (see clause 6.3.6 of TS 23.548 [74]).</w:t>
      </w:r>
    </w:p>
    <w:p w14:paraId="4E46F08E" w14:textId="77777777" w:rsidR="00776331" w:rsidRDefault="00776331" w:rsidP="00776331">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12875566" w14:textId="77777777" w:rsidR="00776331" w:rsidRDefault="00776331" w:rsidP="00776331">
      <w:pPr>
        <w:pStyle w:val="B2"/>
      </w:pPr>
      <w:r>
        <w:t>-</w:t>
      </w:r>
      <w:r>
        <w:tab/>
        <w:t>Retrieve the EAS deployment information as defined in clause 6.2.3.4.1 of TS 23.548 [74].</w:t>
      </w:r>
    </w:p>
    <w:p w14:paraId="6CE3ED6A" w14:textId="77777777" w:rsidR="00776331" w:rsidRDefault="00776331" w:rsidP="00776331">
      <w:pPr>
        <w:pStyle w:val="B2"/>
      </w:pPr>
      <w:r>
        <w:t>-</w:t>
      </w:r>
      <w:r>
        <w:tab/>
        <w:t>Providing DNS message handling rule to forward DNS messages of the UE and/or report when detecting DNS messages as defined in</w:t>
      </w:r>
      <w:r w:rsidRPr="00A225D5">
        <w:t xml:space="preserve"> </w:t>
      </w:r>
      <w:r>
        <w:t>clause 6.2.3.2.2 of TS 23.548 [74].</w:t>
      </w:r>
    </w:p>
    <w:p w14:paraId="7F17E0A8" w14:textId="77777777" w:rsidR="00776331" w:rsidRDefault="00776331" w:rsidP="00776331">
      <w:pPr>
        <w:pStyle w:val="B1"/>
      </w:pPr>
      <w:r>
        <w:tab/>
        <w:t>In the case of AF influence on Service Function Chaining, the SMF may take appropriate actions to enforce the N6-LAN traffic steering control:</w:t>
      </w:r>
    </w:p>
    <w:p w14:paraId="521295A0" w14:textId="77777777" w:rsidR="00776331" w:rsidRDefault="00776331" w:rsidP="00776331">
      <w:pPr>
        <w:pStyle w:val="B2"/>
      </w:pPr>
      <w:r>
        <w:t>-</w:t>
      </w:r>
      <w:r>
        <w:tab/>
        <w:t>Provide N6-LAN traffic steering control parameters to UPF as described in clause 5.6.16 of TS 23.501 [2].</w:t>
      </w:r>
    </w:p>
    <w:p w14:paraId="2E02FA10" w14:textId="77777777" w:rsidR="00776331" w:rsidRDefault="00776331" w:rsidP="00776331">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46F09FF9" w14:textId="77777777" w:rsidR="00FB7393" w:rsidRDefault="00FB7393" w:rsidP="00FE5D90">
      <w:pPr>
        <w:rPr>
          <w:noProof/>
        </w:rPr>
      </w:pPr>
    </w:p>
    <w:p w14:paraId="466C2A87" w14:textId="2223727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EA86724" w14:textId="77777777" w:rsidR="00FE5D90" w:rsidRDefault="00FE5D90" w:rsidP="00FE5D90">
      <w:pPr>
        <w:rPr>
          <w:noProof/>
        </w:rPr>
      </w:pPr>
    </w:p>
    <w:p w14:paraId="5A7E17D2" w14:textId="77777777" w:rsidR="005C31BF" w:rsidRPr="00140E21" w:rsidRDefault="005C31BF" w:rsidP="005C31BF">
      <w:pPr>
        <w:pStyle w:val="Heading4"/>
        <w:rPr>
          <w:lang w:eastAsia="zh-CN"/>
        </w:rPr>
      </w:pPr>
      <w:bookmarkStart w:id="128" w:name="_Toc138762873"/>
      <w:r w:rsidRPr="00140E21">
        <w:t>4.3.6.</w:t>
      </w:r>
      <w:r w:rsidRPr="00140E21">
        <w:rPr>
          <w:lang w:eastAsia="zh-CN"/>
        </w:rPr>
        <w:t>4</w:t>
      </w:r>
      <w:r w:rsidRPr="00140E21">
        <w:tab/>
      </w:r>
      <w:r w:rsidRPr="00140E21">
        <w:rPr>
          <w:lang w:eastAsia="zh-CN"/>
        </w:rPr>
        <w:t>Transferring an AF request targeting an individual UE address to the relevant PCF</w:t>
      </w:r>
      <w:bookmarkEnd w:id="128"/>
    </w:p>
    <w:p w14:paraId="3264C4E2" w14:textId="77777777" w:rsidR="005C31BF" w:rsidRPr="00140E21" w:rsidRDefault="00C1584E" w:rsidP="005C31BF">
      <w:pPr>
        <w:pStyle w:val="TH"/>
      </w:pPr>
      <w:r w:rsidRPr="00140E21">
        <w:rPr>
          <w:noProof/>
        </w:rPr>
        <w:object w:dxaOrig="7140" w:dyaOrig="5400" w14:anchorId="5847EDE4">
          <v:shape id="_x0000_i1026" type="#_x0000_t75" alt="" style="width:357pt;height:268.4pt;mso-width-percent:0;mso-height-percent:0;mso-width-percent:0;mso-height-percent:0" o:ole="">
            <v:imagedata r:id="rId24" o:title=""/>
          </v:shape>
          <o:OLEObject Type="Embed" ProgID="Visio.Drawing.11" ShapeID="_x0000_i1026" DrawAspect="Content" ObjectID="_1754467265" r:id="rId25"/>
        </w:object>
      </w:r>
    </w:p>
    <w:p w14:paraId="5EE1D3AA" w14:textId="77777777" w:rsidR="005C31BF" w:rsidRPr="00140E21" w:rsidRDefault="005C31BF" w:rsidP="005C31BF">
      <w:pPr>
        <w:pStyle w:val="TF"/>
      </w:pPr>
      <w:r w:rsidRPr="00140E21">
        <w:t xml:space="preserve">Figure 4.3.6.4-1: </w:t>
      </w:r>
      <w:r w:rsidRPr="00140E21">
        <w:rPr>
          <w:lang w:eastAsia="zh-CN"/>
        </w:rPr>
        <w:t>Handling an AF request targeting an individual UE address to the relevant PCF</w:t>
      </w:r>
    </w:p>
    <w:p w14:paraId="1881F820" w14:textId="77777777" w:rsidR="005C31BF" w:rsidRPr="00140E21" w:rsidRDefault="005C31BF" w:rsidP="005C31BF">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4D18B585" w14:textId="77777777" w:rsidR="005C31BF" w:rsidRPr="00140E21" w:rsidRDefault="005C31BF" w:rsidP="005C31BF">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47F89D9C" w14:textId="77777777" w:rsidR="005C31BF" w:rsidRPr="00140E21" w:rsidRDefault="005C31BF" w:rsidP="005C31B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27C351E6" w14:textId="65E5A68F" w:rsidR="005C31BF" w:rsidDel="00C96EB5" w:rsidRDefault="005C31BF" w:rsidP="00C96EB5">
      <w:pPr>
        <w:pStyle w:val="B1"/>
        <w:rPr>
          <w:del w:id="129" w:author="LTHM0" w:date="2023-08-22T16:55:00Z"/>
        </w:rPr>
      </w:pPr>
      <w:r>
        <w:tab/>
      </w:r>
      <w:del w:id="130" w:author="LTHM0" w:date="2023-08-22T16:55:00Z">
        <w:r w:rsidDel="00C96EB5">
          <w:delText>The NEF determines the HPLMN of the UE that the AF requests to influence based on UE IP address included in the AF request:</w:delText>
        </w:r>
      </w:del>
    </w:p>
    <w:p w14:paraId="0B29B16F" w14:textId="661F6080" w:rsidR="005C31BF" w:rsidDel="00C96EB5" w:rsidRDefault="005C31BF">
      <w:pPr>
        <w:pStyle w:val="B1"/>
        <w:rPr>
          <w:del w:id="131" w:author="LTHM0" w:date="2023-08-22T16:55:00Z"/>
        </w:rPr>
        <w:pPrChange w:id="132" w:author="LTHM0" w:date="2023-08-22T16:55:00Z">
          <w:pPr>
            <w:pStyle w:val="B2"/>
          </w:pPr>
        </w:pPrChange>
      </w:pPr>
      <w:del w:id="133" w:author="LTHM0" w:date="2023-08-22T16:55:00Z">
        <w:r w:rsidDel="00C96EB5">
          <w:delText>-</w:delText>
        </w:r>
        <w:r w:rsidDel="00C96EB5">
          <w:tab/>
          <w:delText>If the IP in the AF request is a private IP, the NEF determines the HPLMN of the AF request based on e.g. the AF ID or tunnelling of the AF request, and local configuration.</w:delText>
        </w:r>
      </w:del>
    </w:p>
    <w:p w14:paraId="5988B0BC" w14:textId="6E62C903" w:rsidR="005C31BF" w:rsidDel="00C96EB5" w:rsidRDefault="005C31BF">
      <w:pPr>
        <w:pStyle w:val="B1"/>
        <w:rPr>
          <w:del w:id="134" w:author="LTHM0" w:date="2023-08-22T16:55:00Z"/>
        </w:rPr>
        <w:pPrChange w:id="135" w:author="LTHM0" w:date="2023-08-22T16:55:00Z">
          <w:pPr>
            <w:pStyle w:val="B2"/>
          </w:pPr>
        </w:pPrChange>
      </w:pPr>
      <w:del w:id="136" w:author="LTHM0" w:date="2023-08-22T16:55:00Z">
        <w:r w:rsidDel="00C96EB5">
          <w:delText>-</w:delText>
        </w:r>
        <w:r w:rsidDel="00C96EB5">
          <w:tab/>
          <w:delText>Otherwise, if the IP in AF request is a NATed IP by the PLMN that the NEF belongs to, the NEF invokes Nupf_GetPrivateUEIP_Get service to get corresponding private UE IP address and its IP domain from corresponding L-PSA UPF in the serving PLMN. The NEF then determines the PLMN based on the IP domain.</w:delText>
        </w:r>
      </w:del>
    </w:p>
    <w:p w14:paraId="6BF10C16" w14:textId="7ACBB769" w:rsidR="005C31BF" w:rsidDel="00C96EB5" w:rsidRDefault="005C31BF">
      <w:pPr>
        <w:pStyle w:val="B1"/>
        <w:rPr>
          <w:del w:id="137" w:author="LTHM0" w:date="2023-08-22T16:55:00Z"/>
        </w:rPr>
        <w:pPrChange w:id="138" w:author="LTHM0" w:date="2023-08-22T16:55:00Z">
          <w:pPr>
            <w:pStyle w:val="B2"/>
          </w:pPr>
        </w:pPrChange>
      </w:pPr>
      <w:del w:id="139" w:author="LTHM0" w:date="2023-08-22T16:55:00Z">
        <w:r w:rsidDel="00C96EB5">
          <w:delText>-</w:delText>
        </w:r>
        <w:r w:rsidDel="00C96EB5">
          <w:tab/>
          <w:delText>Otherwise, the NEF determines the target PLMN based the IP in the AF request and public IP range of each PLMN.</w:delText>
        </w:r>
      </w:del>
    </w:p>
    <w:p w14:paraId="1969A87F" w14:textId="5C0CF55F" w:rsidR="005C31BF" w:rsidDel="00C96EB5" w:rsidRDefault="005C31BF">
      <w:pPr>
        <w:pStyle w:val="B1"/>
        <w:rPr>
          <w:del w:id="140" w:author="LTHM0" w:date="2023-08-22T16:55:00Z"/>
        </w:rPr>
        <w:pPrChange w:id="141" w:author="LTHM0" w:date="2023-08-22T16:55:00Z">
          <w:pPr>
            <w:pStyle w:val="NO"/>
          </w:pPr>
        </w:pPrChange>
      </w:pPr>
      <w:del w:id="142" w:author="LTHM0" w:date="2023-08-22T16:55:00Z">
        <w:r w:rsidDel="00C96EB5">
          <w:delText>NOTE 1:</w:delText>
        </w:r>
        <w:r w:rsidDel="00C96EB5">
          <w:tab/>
          <w:delText>It is assumed that the NEF is configured with the NATed IP range of its own PLMN, and IP domains/ranges of PLMNs with roaming agreements.</w:delText>
        </w:r>
      </w:del>
    </w:p>
    <w:p w14:paraId="0571D766" w14:textId="782E182C" w:rsidR="005C31BF" w:rsidRDefault="005C31BF" w:rsidP="00C96EB5">
      <w:pPr>
        <w:pStyle w:val="B1"/>
      </w:pPr>
      <w:del w:id="143" w:author="LTHM0" w:date="2023-08-22T16:55:00Z">
        <w:r w:rsidDel="00C96EB5">
          <w:tab/>
          <w:delText>If DNN/S-NSSAI is not provided in the AF request, the NEF also determines the DNN/S-NSSAI based on the IP domain.</w:delText>
        </w:r>
      </w:del>
    </w:p>
    <w:p w14:paraId="7B610D90" w14:textId="0633E034" w:rsidR="005C31BF" w:rsidDel="00C96EB5" w:rsidRDefault="005C31BF" w:rsidP="005C31BF">
      <w:pPr>
        <w:pStyle w:val="B1"/>
        <w:rPr>
          <w:del w:id="144" w:author="LTHM0" w:date="2023-08-22T16:55:00Z"/>
        </w:rPr>
      </w:pPr>
      <w:del w:id="145" w:author="LTHM0" w:date="2023-08-22T16:55:00Z">
        <w:r w:rsidDel="00C96EB5">
          <w:tab/>
          <w:delText>If the HPLMN is the PLMN that the NEF belongs to, the following steps are performed. Otherwise, the procedure described in clause 4.3.6.5 will be performed instead.</w:delText>
        </w:r>
      </w:del>
    </w:p>
    <w:p w14:paraId="55523F47" w14:textId="77777777" w:rsidR="005C31BF" w:rsidRPr="00140E21" w:rsidRDefault="005C31BF" w:rsidP="005C31BF">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4F526B45" w14:textId="5594978F" w:rsidR="005C31BF" w:rsidRPr="00140E21" w:rsidRDefault="005C31BF" w:rsidP="005C31BF">
      <w:pPr>
        <w:pStyle w:val="NO"/>
        <w:rPr>
          <w:lang w:eastAsia="zh-CN"/>
        </w:rPr>
      </w:pPr>
      <w:r w:rsidRPr="00140E21">
        <w:t>NOTE</w:t>
      </w:r>
      <w:r>
        <w:t> </w:t>
      </w:r>
      <w:ins w:id="146" w:author="LTHM1" w:date="2023-08-24T16:35:00Z">
        <w:r w:rsidR="00757707">
          <w:t>1</w:t>
        </w:r>
      </w:ins>
      <w:del w:id="147" w:author="LTHM1" w:date="2023-08-24T16:35:00Z">
        <w:r w:rsidDel="00757707">
          <w:delText>2</w:delText>
        </w:r>
      </w:del>
      <w:r w:rsidRPr="00140E21">
        <w:t>:</w:t>
      </w:r>
      <w:r w:rsidRPr="00140E21">
        <w:tab/>
      </w:r>
      <w:r w:rsidRPr="00140E21">
        <w:rPr>
          <w:lang w:eastAsia="zh-CN"/>
        </w:rPr>
        <w:t>The AF/NEF finds the BSF based on local configuration or using the NRF.</w:t>
      </w:r>
    </w:p>
    <w:p w14:paraId="27EA2629" w14:textId="77777777" w:rsidR="005C31BF" w:rsidRPr="00140E21" w:rsidRDefault="005C31BF" w:rsidP="005C31BF">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5CC6C28B" w14:textId="77777777" w:rsidR="005C31BF" w:rsidRPr="00140E21" w:rsidRDefault="005C31BF" w:rsidP="005C31BF">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50222B8E" w14:textId="77777777" w:rsidR="005C31BF" w:rsidRPr="00140E21" w:rsidRDefault="005C31BF" w:rsidP="005C31BF">
      <w:pPr>
        <w:pStyle w:val="NO"/>
        <w:rPr>
          <w:lang w:eastAsia="zh-CN"/>
        </w:rPr>
      </w:pPr>
      <w:r>
        <w:rPr>
          <w:lang w:eastAsia="zh-CN"/>
        </w:rPr>
        <w:t>NOTE 3:</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49EDD75A" w14:textId="77777777" w:rsidR="005C31BF" w:rsidRDefault="005C31BF" w:rsidP="005C31BF">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446B7FB2" w14:textId="77777777" w:rsidR="005C31BF" w:rsidRDefault="005C31BF" w:rsidP="005C31BF">
      <w:pPr>
        <w:pStyle w:val="B1"/>
        <w:rPr>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6B0EADFF" w14:textId="77777777" w:rsidR="005C31BF" w:rsidRDefault="005C31BF" w:rsidP="005C31BF">
      <w:pPr>
        <w:pStyle w:val="B1"/>
        <w:rPr>
          <w:lang w:eastAsia="zh-CN"/>
        </w:rPr>
      </w:pPr>
      <w:r>
        <w:rPr>
          <w:lang w:eastAsia="zh-CN"/>
        </w:rPr>
        <w:tab/>
        <w:t>The PCF may, optionally, use service experience analytics per UP path, as defined in clause 6.4.3 of TS 23.288 [50], to provide a an updated list of DNAI(s) to the SMF.</w:t>
      </w:r>
    </w:p>
    <w:p w14:paraId="2D3603C7" w14:textId="77777777" w:rsidR="005C31BF" w:rsidRDefault="005C31BF" w:rsidP="005C31BF">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0C3BB1C1" w14:textId="77777777" w:rsidR="005C31BF" w:rsidRDefault="005C31BF" w:rsidP="005C31BF">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691EDF06" w14:textId="77777777" w:rsidR="005C31BF" w:rsidRDefault="005C31BF" w:rsidP="005C31BF">
      <w:pPr>
        <w:pStyle w:val="B1"/>
        <w:rPr>
          <w:lang w:eastAsia="zh-CN"/>
        </w:rPr>
      </w:pPr>
      <w:r>
        <w:rPr>
          <w:lang w:eastAsia="zh-CN"/>
        </w:rPr>
        <w:tab/>
        <w:t>In the case of AF influence on traffic routing, examples of actions are:</w:t>
      </w:r>
    </w:p>
    <w:p w14:paraId="605EE5EF" w14:textId="77777777" w:rsidR="005C31BF" w:rsidRDefault="005C31BF" w:rsidP="005C31BF">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33A7EC39" w14:textId="77777777" w:rsidR="005C31BF" w:rsidRPr="00140E21" w:rsidRDefault="005C31BF" w:rsidP="005C31B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4C1E1DD9" w14:textId="77777777" w:rsidR="005C31BF" w:rsidRPr="00140E21" w:rsidRDefault="005C31BF" w:rsidP="005C31BF">
      <w:pPr>
        <w:pStyle w:val="B2"/>
        <w:rPr>
          <w:lang w:eastAsia="zh-CN"/>
        </w:rPr>
      </w:pPr>
      <w:r w:rsidRPr="00140E21">
        <w:rPr>
          <w:lang w:eastAsia="zh-CN"/>
        </w:rPr>
        <w:t>-</w:t>
      </w:r>
      <w:r w:rsidRPr="00140E21">
        <w:rPr>
          <w:lang w:eastAsia="zh-CN"/>
        </w:rPr>
        <w:tab/>
        <w:t>Allocate a new Prefix to the UE (when IPv6 multi-Homing applies).</w:t>
      </w:r>
    </w:p>
    <w:p w14:paraId="3A6BF130" w14:textId="77777777" w:rsidR="005C31BF" w:rsidRPr="00140E21" w:rsidRDefault="005C31BF" w:rsidP="005C31BF">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5A1092BB" w14:textId="77777777" w:rsidR="005C31BF" w:rsidRPr="00140E21" w:rsidRDefault="005C31BF" w:rsidP="005C31B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48D9F709" w14:textId="77777777" w:rsidR="005C31BF" w:rsidRPr="00140E21" w:rsidRDefault="005C31BF" w:rsidP="005C31BF">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6CE6EBB5" w14:textId="77777777" w:rsidR="005C31BF" w:rsidRDefault="005C31BF" w:rsidP="005C31BF">
      <w:pPr>
        <w:pStyle w:val="B1"/>
      </w:pPr>
      <w:r>
        <w:tab/>
        <w:t>In the case of AF influence on Service Function Chaining, the SMF may take appropriate actions to enforce the N6-LAN traffic steering control:</w:t>
      </w:r>
    </w:p>
    <w:p w14:paraId="71ED7DFB" w14:textId="77777777" w:rsidR="005C31BF" w:rsidRDefault="005C31BF" w:rsidP="005C31BF">
      <w:pPr>
        <w:pStyle w:val="B2"/>
      </w:pPr>
      <w:r>
        <w:t>-</w:t>
      </w:r>
      <w:r>
        <w:tab/>
        <w:t>Provide N6-LAN traffic steering control parameters to UPF as described in clause 5.6.16 of TS 23.501 [2].</w:t>
      </w:r>
    </w:p>
    <w:p w14:paraId="435FB720" w14:textId="77777777" w:rsidR="00776331" w:rsidRDefault="00776331" w:rsidP="00776331">
      <w:pPr>
        <w:rPr>
          <w:noProof/>
        </w:rPr>
      </w:pPr>
    </w:p>
    <w:p w14:paraId="4A012915" w14:textId="77777777" w:rsidR="00776331" w:rsidRDefault="00776331" w:rsidP="00776331">
      <w:pPr>
        <w:rPr>
          <w:noProof/>
        </w:rPr>
      </w:pPr>
    </w:p>
    <w:p w14:paraId="2991D808" w14:textId="77777777" w:rsidR="00776331" w:rsidRPr="008C362F" w:rsidRDefault="00776331" w:rsidP="007763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B1976BB" w14:textId="77777777" w:rsidR="00776331" w:rsidRDefault="00776331" w:rsidP="00776331">
      <w:pPr>
        <w:rPr>
          <w:noProof/>
        </w:rPr>
      </w:pPr>
    </w:p>
    <w:p w14:paraId="2EDA617C" w14:textId="77777777" w:rsidR="005C31BF" w:rsidRDefault="005C31BF" w:rsidP="005C31BF">
      <w:pPr>
        <w:pStyle w:val="B2"/>
      </w:pPr>
    </w:p>
    <w:p w14:paraId="3F06F082" w14:textId="0C14F8C0" w:rsidR="005C31BF" w:rsidRDefault="005C31BF" w:rsidP="005C31BF">
      <w:pPr>
        <w:pStyle w:val="Heading4"/>
        <w:rPr>
          <w:lang w:eastAsia="ko-KR"/>
        </w:rPr>
      </w:pPr>
      <w:bookmarkStart w:id="148" w:name="_Toc138762874"/>
      <w:r>
        <w:rPr>
          <w:lang w:eastAsia="ko-KR"/>
        </w:rPr>
        <w:t>4.3.6.5</w:t>
      </w:r>
      <w:r>
        <w:rPr>
          <w:lang w:eastAsia="ko-KR"/>
        </w:rPr>
        <w:tab/>
        <w:t xml:space="preserve">Processing AF requests to influence traffic routing </w:t>
      </w:r>
      <w:del w:id="149" w:author="LTHM0" w:date="2023-08-22T17:26:00Z">
        <w:r w:rsidDel="00776331">
          <w:rPr>
            <w:lang w:eastAsia="ko-KR"/>
          </w:rPr>
          <w:delText xml:space="preserve">and/or service function chaining </w:delText>
        </w:r>
      </w:del>
      <w:r>
        <w:rPr>
          <w:lang w:eastAsia="ko-KR"/>
        </w:rPr>
        <w:t>for HR-SBO session</w:t>
      </w:r>
      <w:bookmarkEnd w:id="148"/>
    </w:p>
    <w:p w14:paraId="08457B7A" w14:textId="2FEF1346" w:rsidR="005C31BF" w:rsidRDefault="005C31BF" w:rsidP="005C31BF">
      <w:pPr>
        <w:rPr>
          <w:lang w:eastAsia="ko-KR"/>
        </w:rPr>
      </w:pPr>
      <w:r>
        <w:rPr>
          <w:lang w:eastAsia="ko-KR"/>
        </w:rPr>
        <w:t xml:space="preserve">Processing an AF requests to influence traffic routing </w:t>
      </w:r>
      <w:del w:id="150" w:author="LTHM0" w:date="2023-08-22T17:26:00Z">
        <w:r w:rsidDel="00776331">
          <w:rPr>
            <w:lang w:eastAsia="ko-KR"/>
          </w:rPr>
          <w:delText xml:space="preserve">and/or service function chaining </w:delText>
        </w:r>
      </w:del>
      <w:r>
        <w:rPr>
          <w:lang w:eastAsia="ko-KR"/>
        </w:rPr>
        <w:t>for HR-SBO session are based on procedure described in clause 4.3.6.2 and clause 4.3.6.4 with the following differences:</w:t>
      </w:r>
    </w:p>
    <w:p w14:paraId="6C9EBF66" w14:textId="52C8D719" w:rsidR="005C31BF" w:rsidRDefault="005C31BF" w:rsidP="005C31BF">
      <w:pPr>
        <w:rPr>
          <w:lang w:eastAsia="ko-KR"/>
        </w:rPr>
      </w:pPr>
      <w:r>
        <w:rPr>
          <w:lang w:eastAsia="ko-KR"/>
        </w:rPr>
        <w:t xml:space="preserve">In step 0 of figure 4.3.6.2-1, V-SMF supporting HR-SBO subscribes to notification of AF request by invoking </w:t>
      </w:r>
      <w:proofErr w:type="spellStart"/>
      <w:r>
        <w:rPr>
          <w:lang w:eastAsia="ko-KR"/>
        </w:rPr>
        <w:t>Nnef_TrafficInfluenceData_Subscribe</w:t>
      </w:r>
      <w:proofErr w:type="spellEnd"/>
      <w:r>
        <w:rPr>
          <w:lang w:eastAsia="ko-KR"/>
        </w:rPr>
        <w:t xml:space="preserve"> service</w:t>
      </w:r>
      <w:ins w:id="151" w:author="LTHM1" w:date="2023-08-24T13:54:00Z">
        <w:r w:rsidR="00FE6C2D">
          <w:rPr>
            <w:lang w:eastAsia="ko-KR"/>
          </w:rPr>
          <w:t xml:space="preserve"> from V-NEF</w:t>
        </w:r>
      </w:ins>
      <w:r>
        <w:rPr>
          <w:lang w:eastAsia="ko-KR"/>
        </w:rPr>
        <w:t xml:space="preserve"> (Data Set = Application Data; Data Subset = AF traffic influence request information; </w:t>
      </w:r>
      <w:r w:rsidRPr="00757707">
        <w:rPr>
          <w:lang w:eastAsia="ko-KR"/>
        </w:rPr>
        <w:t xml:space="preserve">Data Key = S-NSSAI and/or DNN </w:t>
      </w:r>
      <w:del w:id="152" w:author="LTHM1" w:date="2023-08-24T13:54:00Z">
        <w:r w:rsidRPr="00757707" w:rsidDel="00FE6C2D">
          <w:rPr>
            <w:lang w:eastAsia="ko-KR"/>
          </w:rPr>
          <w:delText xml:space="preserve">and/or Internal Group Identifier </w:delText>
        </w:r>
      </w:del>
      <w:r w:rsidRPr="00757707">
        <w:rPr>
          <w:lang w:eastAsia="ko-KR"/>
        </w:rPr>
        <w:t>and</w:t>
      </w:r>
      <w:del w:id="153" w:author="LTHM1" w:date="2023-08-24T13:55:00Z">
        <w:r w:rsidRPr="00757707" w:rsidDel="00FE6C2D">
          <w:rPr>
            <w:lang w:eastAsia="ko-KR"/>
          </w:rPr>
          <w:delText>/or</w:delText>
        </w:r>
      </w:del>
      <w:r w:rsidRPr="00757707">
        <w:rPr>
          <w:lang w:eastAsia="ko-KR"/>
        </w:rPr>
        <w:t xml:space="preserve"> UE IP </w:t>
      </w:r>
      <w:ins w:id="154" w:author="LTHM1" w:date="2023-08-24T13:54:00Z">
        <w:r w:rsidR="00FE6C2D" w:rsidRPr="00757707">
          <w:rPr>
            <w:lang w:eastAsia="ko-KR"/>
          </w:rPr>
          <w:t>address</w:t>
        </w:r>
      </w:ins>
      <w:del w:id="155" w:author="LTHM1" w:date="2023-08-24T13:55:00Z">
        <w:r w:rsidRPr="00757707" w:rsidDel="00FE6C2D">
          <w:rPr>
            <w:lang w:eastAsia="ko-KR"/>
          </w:rPr>
          <w:delText>or SUPI</w:delText>
        </w:r>
      </w:del>
      <w:r w:rsidRPr="00757707">
        <w:rPr>
          <w:lang w:eastAsia="ko-KR"/>
        </w:rPr>
        <w:t>)</w:t>
      </w:r>
      <w:del w:id="156" w:author="LTHM1" w:date="2023-08-24T13:54:00Z">
        <w:r w:rsidRPr="00757707" w:rsidDel="00FE6C2D">
          <w:rPr>
            <w:lang w:eastAsia="ko-KR"/>
          </w:rPr>
          <w:delText xml:space="preserve"> from V-NEF</w:delText>
        </w:r>
      </w:del>
      <w:ins w:id="157" w:author="LTHM1" w:date="2023-08-24T13:54:00Z">
        <w:r w:rsidR="00FE6C2D" w:rsidRPr="00757707">
          <w:rPr>
            <w:lang w:eastAsia="ko-KR"/>
          </w:rPr>
          <w:t xml:space="preserve"> and (Data Set = Application Data; Data Subset = AF traffic influence request information; Data Key = S-NSSAI and/or DNN </w:t>
        </w:r>
      </w:ins>
      <w:ins w:id="158" w:author="LTHM1" w:date="2023-08-24T13:55:00Z">
        <w:r w:rsidR="00FE6C2D" w:rsidRPr="00757707">
          <w:rPr>
            <w:lang w:eastAsia="ko-KR"/>
          </w:rPr>
          <w:t>and Any UE</w:t>
        </w:r>
      </w:ins>
      <w:ins w:id="159" w:author="LTHM1" w:date="2023-08-24T13:54:00Z">
        <w:r w:rsidR="00FE6C2D" w:rsidRPr="00757707">
          <w:rPr>
            <w:lang w:eastAsia="ko-KR"/>
          </w:rPr>
          <w:t>)</w:t>
        </w:r>
      </w:ins>
      <w:ins w:id="160" w:author="LTHM1" w:date="2023-08-24T13:55:00Z">
        <w:r w:rsidR="00FE6C2D" w:rsidRPr="00757707">
          <w:rPr>
            <w:lang w:eastAsia="ko-KR"/>
          </w:rPr>
          <w:t xml:space="preserve"> and (Data Set = Application Data; Data Subset = AF traffic influence request information; Data Key = S-NSSAI and/or DNN and SUPI)</w:t>
        </w:r>
      </w:ins>
      <w:r w:rsidRPr="00757707">
        <w:rPr>
          <w:lang w:eastAsia="ko-KR"/>
        </w:rPr>
        <w:t>.</w:t>
      </w:r>
    </w:p>
    <w:p w14:paraId="2121A238" w14:textId="77777777" w:rsidR="005C31BF" w:rsidRDefault="005C31BF" w:rsidP="005C31BF">
      <w:pPr>
        <w:pStyle w:val="B1"/>
      </w:pPr>
      <w:r>
        <w:t>-</w:t>
      </w:r>
      <w:r>
        <w:tab/>
        <w:t>For any UE, the V-SMF supporting HR-SBO performs the above subscription using S-NSSAI and/or DNN as Data Key.</w:t>
      </w:r>
    </w:p>
    <w:p w14:paraId="2259030E" w14:textId="77777777" w:rsidR="005C31BF" w:rsidRDefault="005C31BF" w:rsidP="005C31BF">
      <w:pPr>
        <w:pStyle w:val="B1"/>
      </w:pPr>
      <w:r>
        <w:t>-</w:t>
      </w:r>
      <w:r>
        <w:tab/>
        <w:t>For individual UE or group of UE(s), when a PDU Session is authorized for HR-SBO as described in clause 6.7 of TS 23.548 [74], the V-SMF serving the PDU Session performs the above subscription using S-NSSAI and/or DNN and/or Internal Group Identifier(s) or SUPI as Data Key. The V-NEF subscribes to notification of AF request from V-UDR.</w:t>
      </w:r>
    </w:p>
    <w:p w14:paraId="4BD6F937" w14:textId="77777777" w:rsidR="005C31BF" w:rsidRDefault="005C31BF" w:rsidP="005C31BF">
      <w:pPr>
        <w:rPr>
          <w:lang w:eastAsia="ko-KR"/>
        </w:rPr>
      </w:pPr>
      <w:r>
        <w:rPr>
          <w:lang w:eastAsia="ko-KR"/>
        </w:rPr>
        <w:t>Steps 4 and 5 of figure 4.3.6.2-1 are replaced with the following steps:</w:t>
      </w:r>
    </w:p>
    <w:p w14:paraId="1123979D" w14:textId="77777777" w:rsidR="005C31BF" w:rsidRDefault="005C31BF" w:rsidP="005C31BF">
      <w:pPr>
        <w:pStyle w:val="B1"/>
      </w:pPr>
      <w:r>
        <w:t>-</w:t>
      </w:r>
      <w:r>
        <w:tab/>
        <w:t>Step 4: The V-UDR notifies the subscribed V-NEF of the AF traffic influence request information.</w:t>
      </w:r>
    </w:p>
    <w:p w14:paraId="1D7C1357" w14:textId="77777777" w:rsidR="005C31BF" w:rsidRDefault="005C31BF" w:rsidP="005C31BF">
      <w:pPr>
        <w:pStyle w:val="B1"/>
      </w:pPr>
      <w:r>
        <w:t>-</w:t>
      </w:r>
      <w:r>
        <w:tab/>
        <w:t>Step 5: The V-NEF notifies the subscribed V-SMF of the AF traffic influence request information.</w:t>
      </w:r>
    </w:p>
    <w:p w14:paraId="3F027AA4" w14:textId="77777777" w:rsidR="00FB7393" w:rsidRDefault="00FB7393" w:rsidP="00FE5D90">
      <w:pPr>
        <w:rPr>
          <w:noProof/>
        </w:rPr>
      </w:pPr>
    </w:p>
    <w:p w14:paraId="5D89B1B5" w14:textId="77777777" w:rsidR="00FE5D90" w:rsidRPr="00B56148" w:rsidRDefault="00FE5D90" w:rsidP="00FE5D90"/>
    <w:p w14:paraId="06736099" w14:textId="5FD1D71A"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134D7A04" w14:textId="77777777" w:rsidR="00FE5D90" w:rsidRDefault="00FE5D90" w:rsidP="00FE5D90">
      <w:pPr>
        <w:rPr>
          <w:noProof/>
        </w:rPr>
      </w:pPr>
    </w:p>
    <w:p w14:paraId="322E3405" w14:textId="77777777" w:rsidR="00776331" w:rsidRPr="00140E21" w:rsidRDefault="00776331" w:rsidP="00776331">
      <w:pPr>
        <w:pStyle w:val="Heading5"/>
      </w:pPr>
      <w:bookmarkStart w:id="161" w:name="_Toc20204543"/>
      <w:bookmarkStart w:id="162" w:name="_Toc27895242"/>
      <w:bookmarkStart w:id="163" w:name="_Toc36192339"/>
      <w:bookmarkStart w:id="164" w:name="_Toc45193452"/>
      <w:bookmarkStart w:id="165" w:name="_Toc47593084"/>
      <w:bookmarkStart w:id="166" w:name="_Toc51835171"/>
      <w:bookmarkStart w:id="167" w:name="_Toc138763649"/>
      <w:r w:rsidRPr="00140E21">
        <w:t>5.2.6.7.2</w:t>
      </w:r>
      <w:r w:rsidRPr="00140E21">
        <w:tab/>
      </w:r>
      <w:proofErr w:type="spellStart"/>
      <w:r w:rsidRPr="00140E21">
        <w:t>Nnef_TrafficInfluence_Create</w:t>
      </w:r>
      <w:proofErr w:type="spellEnd"/>
      <w:r w:rsidRPr="00140E21">
        <w:t xml:space="preserve"> operation</w:t>
      </w:r>
      <w:bookmarkEnd w:id="161"/>
      <w:bookmarkEnd w:id="162"/>
      <w:bookmarkEnd w:id="163"/>
      <w:bookmarkEnd w:id="164"/>
      <w:bookmarkEnd w:id="165"/>
      <w:bookmarkEnd w:id="166"/>
      <w:bookmarkEnd w:id="167"/>
    </w:p>
    <w:p w14:paraId="318E76FD" w14:textId="77777777" w:rsidR="00776331" w:rsidRPr="00140E21" w:rsidRDefault="00776331" w:rsidP="00776331">
      <w:r w:rsidRPr="00140E21">
        <w:rPr>
          <w:b/>
        </w:rPr>
        <w:t>Service operation name:</w:t>
      </w:r>
      <w:r w:rsidRPr="00140E21">
        <w:t xml:space="preserve"> </w:t>
      </w:r>
      <w:proofErr w:type="spellStart"/>
      <w:r w:rsidRPr="00140E21">
        <w:t>Nnef_TrafficInfluence_Create</w:t>
      </w:r>
      <w:proofErr w:type="spellEnd"/>
    </w:p>
    <w:p w14:paraId="41779337" w14:textId="77777777" w:rsidR="00776331" w:rsidRPr="00140E21" w:rsidRDefault="00776331" w:rsidP="00776331">
      <w:r w:rsidRPr="00140E21">
        <w:rPr>
          <w:b/>
        </w:rPr>
        <w:t>Description:</w:t>
      </w:r>
      <w:r w:rsidRPr="00140E21">
        <w:t xml:space="preserve"> Authorize the request and forward the request for traffic influence.</w:t>
      </w:r>
    </w:p>
    <w:p w14:paraId="23576D83" w14:textId="77777777" w:rsidR="00776331" w:rsidRPr="00140E21" w:rsidRDefault="00776331" w:rsidP="00776331">
      <w:r>
        <w:rPr>
          <w:b/>
        </w:rPr>
        <w:t>Inputs, Required</w:t>
      </w:r>
      <w:r w:rsidRPr="00140E21">
        <w:rPr>
          <w:b/>
        </w:rPr>
        <w:t>:</w:t>
      </w:r>
      <w:r w:rsidRPr="00140E21">
        <w:t xml:space="preserve"> AF Transaction Id</w:t>
      </w:r>
      <w:r>
        <w:t>, AF Identifier</w:t>
      </w:r>
      <w:r w:rsidRPr="00140E21">
        <w:t>.</w:t>
      </w:r>
    </w:p>
    <w:p w14:paraId="6C110DD5" w14:textId="77777777" w:rsidR="00776331" w:rsidRPr="00140E21" w:rsidRDefault="00776331" w:rsidP="00776331">
      <w:r w:rsidRPr="00140E21">
        <w:t>The AF Transaction Id refers to the request.</w:t>
      </w:r>
    </w:p>
    <w:p w14:paraId="654C9D03" w14:textId="77777777" w:rsidR="00776331" w:rsidRPr="00140E21" w:rsidRDefault="00776331" w:rsidP="00776331">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168" w:author="Ericsson-MH8" w:date="2023-06-09T08:51:00Z">
        <w:r>
          <w:t xml:space="preserve">, </w:t>
        </w:r>
      </w:ins>
      <w:ins w:id="169" w:author="Ericsson-MH8" w:date="2023-06-09T10:41:00Z">
        <w:r>
          <w:t>H</w:t>
        </w:r>
      </w:ins>
      <w:ins w:id="170" w:author="Ericsson-MH8" w:date="2023-06-09T08:51:00Z">
        <w:r>
          <w:t>PLMN of the UE</w:t>
        </w:r>
      </w:ins>
      <w:r w:rsidRPr="00140E21">
        <w:t>.</w:t>
      </w:r>
    </w:p>
    <w:p w14:paraId="47306703" w14:textId="77777777" w:rsidR="00776331" w:rsidRDefault="00776331" w:rsidP="00776331">
      <w:pPr>
        <w:pStyle w:val="NO"/>
        <w:rPr>
          <w:ins w:id="171" w:author="Ericsson-MH7" w:date="2023-05-02T15:20:00Z"/>
        </w:rPr>
      </w:pPr>
      <w:r>
        <w:t>NOTE</w:t>
      </w:r>
      <w:ins w:id="172" w:author="Ericsson-MH8" w:date="2023-08-08T14:03:00Z">
        <w:r>
          <w:t xml:space="preserve"> 1</w:t>
        </w:r>
      </w:ins>
      <w:r>
        <w:t>:</w:t>
      </w:r>
      <w:r>
        <w:tab/>
        <w:t>When only one DNAI and corresponding routing profile ID(s) and the Indication for EAS Relocation are available, the presented DNAI is the target DNAI as defined in clause 6.3.7 of TS 23.548 [74].</w:t>
      </w:r>
    </w:p>
    <w:p w14:paraId="26ECBFA6" w14:textId="7213136A" w:rsidR="00776331" w:rsidRPr="00104D4B" w:rsidRDefault="00776331" w:rsidP="00776331">
      <w:pPr>
        <w:pStyle w:val="NO"/>
        <w:rPr>
          <w:ins w:id="173" w:author="Ericsson-MH7" w:date="2023-05-02T15:21:00Z"/>
        </w:rPr>
      </w:pPr>
      <w:ins w:id="174" w:author="Ericsson-MH7" w:date="2023-05-02T15:20:00Z">
        <w:r w:rsidRPr="00104D4B">
          <w:t xml:space="preserve">NOTE </w:t>
        </w:r>
      </w:ins>
      <w:ins w:id="175" w:author="Ericsson-MH8" w:date="2023-08-08T14:04:00Z">
        <w:r w:rsidRPr="00104D4B">
          <w:t>2</w:t>
        </w:r>
      </w:ins>
      <w:ins w:id="176" w:author="Ericsson-MH7" w:date="2023-05-02T15:20:00Z">
        <w:r w:rsidRPr="00104D4B">
          <w:t>:</w:t>
        </w:r>
        <w:r w:rsidRPr="00104D4B">
          <w:tab/>
        </w:r>
      </w:ins>
      <w:ins w:id="177" w:author="LTHM1" w:date="2023-08-24T13:56:00Z">
        <w:r w:rsidR="00FE6C2D" w:rsidRPr="00104D4B">
          <w:t xml:space="preserve">in this release </w:t>
        </w:r>
      </w:ins>
      <w:ins w:id="178" w:author="LTHM1" w:date="2023-08-25T09:26:00Z">
        <w:r w:rsidR="00104D4B">
          <w:t>t</w:t>
        </w:r>
      </w:ins>
      <w:ins w:id="179" w:author="Ericsson-MH7" w:date="2023-05-02T15:20:00Z">
        <w:r w:rsidRPr="00104D4B">
          <w:t>he following cannot be used by AFs in VPLMN inf</w:t>
        </w:r>
      </w:ins>
      <w:ins w:id="180" w:author="Ericsson-MH7" w:date="2023-05-02T15:21:00Z">
        <w:r w:rsidRPr="00104D4B">
          <w:t>luencing traffic on Home Routed PDU sessions:</w:t>
        </w:r>
      </w:ins>
    </w:p>
    <w:p w14:paraId="638109CF" w14:textId="77777777" w:rsidR="00776331" w:rsidRPr="00104D4B" w:rsidRDefault="00776331" w:rsidP="00776331">
      <w:pPr>
        <w:pStyle w:val="ListBullet4"/>
        <w:rPr>
          <w:ins w:id="181" w:author="Ericsson-MH7" w:date="2023-05-02T15:21:00Z"/>
        </w:rPr>
      </w:pPr>
      <w:ins w:id="182" w:author="Ericsson-MH7" w:date="2023-05-02T15:21:00Z">
        <w:r w:rsidRPr="00104D4B">
          <w:t>-</w:t>
        </w:r>
        <w:r w:rsidRPr="00104D4B">
          <w:tab/>
          <w:t>External Group Identifier</w:t>
        </w:r>
      </w:ins>
      <w:ins w:id="183" w:author="Ericsson0810" w:date="2023-08-11T11:36:00Z">
        <w:r w:rsidRPr="00104D4B">
          <w:t>;</w:t>
        </w:r>
      </w:ins>
    </w:p>
    <w:p w14:paraId="6862477A" w14:textId="77777777" w:rsidR="00776331" w:rsidRPr="00140E21" w:rsidRDefault="00776331" w:rsidP="00776331">
      <w:pPr>
        <w:pStyle w:val="ListBullet4"/>
      </w:pPr>
      <w:ins w:id="184" w:author="Ericsson-MH7" w:date="2023-05-02T15:21:00Z">
        <w:r w:rsidRPr="00104D4B">
          <w:t>-</w:t>
        </w:r>
        <w:r w:rsidRPr="00104D4B">
          <w:tab/>
        </w:r>
      </w:ins>
      <w:ins w:id="185" w:author="Ericsson-MH7" w:date="2023-05-02T15:22:00Z">
        <w:r w:rsidRPr="00104D4B">
          <w:t>External Subscriber Category</w:t>
        </w:r>
      </w:ins>
      <w:ins w:id="186" w:author="Ericsson0810" w:date="2023-08-11T11:36:00Z">
        <w:r w:rsidRPr="00805E73">
          <w:rPr>
            <w:highlight w:val="yellow"/>
          </w:rPr>
          <w:t>.</w:t>
        </w:r>
      </w:ins>
      <w:ins w:id="187" w:author="Ericsson-MH7" w:date="2023-05-11T16:10:00Z">
        <w:r>
          <w:t xml:space="preserve"> </w:t>
        </w:r>
      </w:ins>
    </w:p>
    <w:p w14:paraId="1D5D0823" w14:textId="77777777" w:rsidR="00776331" w:rsidRPr="00140E21" w:rsidRDefault="00776331" w:rsidP="00776331">
      <w:pPr>
        <w:pStyle w:val="NO"/>
      </w:pPr>
    </w:p>
    <w:p w14:paraId="150DE103" w14:textId="77777777" w:rsidR="00776331" w:rsidRPr="00140E21" w:rsidRDefault="00776331" w:rsidP="00776331">
      <w:r>
        <w:rPr>
          <w:b/>
        </w:rPr>
        <w:t>Outputs, Required</w:t>
      </w:r>
      <w:r w:rsidRPr="00140E21">
        <w:rPr>
          <w:b/>
        </w:rPr>
        <w:t>:</w:t>
      </w:r>
      <w:r w:rsidRPr="00140E21">
        <w:t xml:space="preserve"> Operation execution result indication.</w:t>
      </w:r>
    </w:p>
    <w:p w14:paraId="507DEFB4" w14:textId="77777777" w:rsidR="00776331" w:rsidRPr="00140E21" w:rsidRDefault="00776331" w:rsidP="00776331">
      <w:r>
        <w:rPr>
          <w:b/>
        </w:rPr>
        <w:t>Outputs, Optional</w:t>
      </w:r>
      <w:r w:rsidRPr="00140E21">
        <w:rPr>
          <w:b/>
        </w:rPr>
        <w:t>:</w:t>
      </w:r>
      <w:r w:rsidRPr="00140E21">
        <w:t xml:space="preserve"> None.</w:t>
      </w:r>
    </w:p>
    <w:p w14:paraId="0A61AE67" w14:textId="77777777" w:rsidR="00776331" w:rsidRDefault="00776331" w:rsidP="00776331">
      <w:pPr>
        <w:pStyle w:val="CRCoverPage"/>
        <w:spacing w:after="0"/>
        <w:jc w:val="center"/>
        <w:rPr>
          <w:noProof/>
          <w:color w:val="FF0000"/>
          <w:sz w:val="36"/>
          <w:szCs w:val="36"/>
        </w:rPr>
      </w:pPr>
    </w:p>
    <w:p w14:paraId="606C4902" w14:textId="77777777" w:rsidR="00776331" w:rsidRDefault="00776331" w:rsidP="00776331">
      <w:pPr>
        <w:pStyle w:val="CRCoverPage"/>
        <w:spacing w:after="0"/>
        <w:jc w:val="center"/>
        <w:rPr>
          <w:noProof/>
          <w:color w:val="FF0000"/>
          <w:sz w:val="36"/>
          <w:szCs w:val="36"/>
        </w:rPr>
      </w:pPr>
      <w:r w:rsidRPr="003C0152">
        <w:rPr>
          <w:noProof/>
          <w:color w:val="FF0000"/>
          <w:sz w:val="36"/>
          <w:szCs w:val="36"/>
        </w:rPr>
        <w:t xml:space="preserve">********** </w:t>
      </w:r>
      <w:r>
        <w:rPr>
          <w:noProof/>
          <w:color w:val="FF0000"/>
          <w:sz w:val="36"/>
          <w:szCs w:val="36"/>
        </w:rPr>
        <w:t>8</w:t>
      </w:r>
      <w:r w:rsidRPr="003C0152">
        <w:rPr>
          <w:noProof/>
          <w:color w:val="FF0000"/>
          <w:sz w:val="36"/>
          <w:szCs w:val="36"/>
          <w:vertAlign w:val="superscript"/>
        </w:rPr>
        <w:t>th</w:t>
      </w:r>
      <w:r w:rsidRPr="003C0152">
        <w:rPr>
          <w:noProof/>
          <w:color w:val="FF0000"/>
          <w:sz w:val="36"/>
          <w:szCs w:val="36"/>
        </w:rPr>
        <w:t xml:space="preserve"> Change **********</w:t>
      </w:r>
    </w:p>
    <w:p w14:paraId="3539B648" w14:textId="77777777" w:rsidR="00776331" w:rsidRPr="003C0152" w:rsidRDefault="00776331" w:rsidP="00776331">
      <w:pPr>
        <w:rPr>
          <w:lang w:eastAsia="zh-CN"/>
        </w:rPr>
      </w:pPr>
      <w:bookmarkStart w:id="188" w:name="_Toc20204633"/>
      <w:bookmarkStart w:id="189" w:name="_Toc27895339"/>
      <w:bookmarkStart w:id="190" w:name="_Toc36192442"/>
      <w:bookmarkStart w:id="191" w:name="_Toc45193545"/>
      <w:bookmarkStart w:id="192" w:name="_Toc47593177"/>
      <w:bookmarkStart w:id="193" w:name="_Toc51835264"/>
      <w:bookmarkStart w:id="194" w:name="_Toc131528748"/>
    </w:p>
    <w:bookmarkEnd w:id="188"/>
    <w:bookmarkEnd w:id="189"/>
    <w:bookmarkEnd w:id="190"/>
    <w:bookmarkEnd w:id="191"/>
    <w:bookmarkEnd w:id="192"/>
    <w:bookmarkEnd w:id="193"/>
    <w:bookmarkEnd w:id="194"/>
    <w:p w14:paraId="1E4EBA48"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LTHM1" w:date="2023-08-24T13:43:00Z" w:initials="LTHM1">
    <w:p w14:paraId="4ED890C3" w14:textId="77777777" w:rsidR="00A6454E" w:rsidRDefault="00A6454E" w:rsidP="00A6454E">
      <w:pPr>
        <w:pStyle w:val="CommentText"/>
      </w:pPr>
      <w:r>
        <w:rPr>
          <w:rStyle w:val="CommentReference"/>
        </w:rPr>
        <w:annotationRef/>
      </w:r>
      <w:r>
        <w:rPr>
          <w:i/>
          <w:iCs/>
        </w:rPr>
        <w:t>Check LBO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D890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DD1B" w16cex:dateUtc="2023-08-24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D890C3" w16cid:durableId="2891DD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F7695" w14:textId="77777777" w:rsidR="00AF0C4B" w:rsidRDefault="00AF0C4B">
      <w:r>
        <w:separator/>
      </w:r>
    </w:p>
  </w:endnote>
  <w:endnote w:type="continuationSeparator" w:id="0">
    <w:p w14:paraId="25BFC812" w14:textId="77777777" w:rsidR="00AF0C4B" w:rsidRDefault="00AF0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34304" w14:textId="77777777" w:rsidR="00AF0C4B" w:rsidRDefault="00AF0C4B">
      <w:r>
        <w:separator/>
      </w:r>
    </w:p>
  </w:footnote>
  <w:footnote w:type="continuationSeparator" w:id="0">
    <w:p w14:paraId="470D7B44" w14:textId="77777777" w:rsidR="00AF0C4B" w:rsidRDefault="00AF0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4327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LTHM0">
    <w15:presenceInfo w15:providerId="None" w15:userId="LTHM0"/>
  </w15:person>
  <w15:person w15:author="Ericsson-MH8">
    <w15:presenceInfo w15:providerId="None" w15:userId="Ericsson-MH8"/>
  </w15:person>
  <w15:person w15:author="Ericsson-MH7">
    <w15:presenceInfo w15:providerId="None" w15:userId="Ericsson-MH7"/>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60309"/>
    <w:rsid w:val="00080EBD"/>
    <w:rsid w:val="000920E6"/>
    <w:rsid w:val="00093AC5"/>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A02B0"/>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E1A36"/>
    <w:rsid w:val="00410371"/>
    <w:rsid w:val="004206B8"/>
    <w:rsid w:val="004242F1"/>
    <w:rsid w:val="00464B05"/>
    <w:rsid w:val="004737A5"/>
    <w:rsid w:val="004B75B7"/>
    <w:rsid w:val="004C216C"/>
    <w:rsid w:val="004C424E"/>
    <w:rsid w:val="004C4F73"/>
    <w:rsid w:val="004C5C18"/>
    <w:rsid w:val="004C5FF1"/>
    <w:rsid w:val="004D49F5"/>
    <w:rsid w:val="004F34B4"/>
    <w:rsid w:val="0051580D"/>
    <w:rsid w:val="00547111"/>
    <w:rsid w:val="0058259F"/>
    <w:rsid w:val="005829EA"/>
    <w:rsid w:val="00592D74"/>
    <w:rsid w:val="005C31BF"/>
    <w:rsid w:val="005E2C44"/>
    <w:rsid w:val="005F17FF"/>
    <w:rsid w:val="006014BC"/>
    <w:rsid w:val="00621188"/>
    <w:rsid w:val="006257ED"/>
    <w:rsid w:val="00633EC0"/>
    <w:rsid w:val="00635118"/>
    <w:rsid w:val="0066018B"/>
    <w:rsid w:val="006615F7"/>
    <w:rsid w:val="00665C47"/>
    <w:rsid w:val="006708A1"/>
    <w:rsid w:val="00675CC6"/>
    <w:rsid w:val="00695808"/>
    <w:rsid w:val="006B46FB"/>
    <w:rsid w:val="006E21FB"/>
    <w:rsid w:val="00716A53"/>
    <w:rsid w:val="007259BE"/>
    <w:rsid w:val="007450CB"/>
    <w:rsid w:val="00757707"/>
    <w:rsid w:val="007725EF"/>
    <w:rsid w:val="00776331"/>
    <w:rsid w:val="00790085"/>
    <w:rsid w:val="007902B7"/>
    <w:rsid w:val="00792342"/>
    <w:rsid w:val="007977A8"/>
    <w:rsid w:val="007B512A"/>
    <w:rsid w:val="007C2097"/>
    <w:rsid w:val="007D168B"/>
    <w:rsid w:val="007D6A07"/>
    <w:rsid w:val="007F7259"/>
    <w:rsid w:val="008040A8"/>
    <w:rsid w:val="00805E73"/>
    <w:rsid w:val="008279FA"/>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A2CBC"/>
    <w:rsid w:val="00AA5BE9"/>
    <w:rsid w:val="00AC4C0B"/>
    <w:rsid w:val="00AC5820"/>
    <w:rsid w:val="00AD1CD8"/>
    <w:rsid w:val="00AF0C4B"/>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519DC"/>
    <w:rsid w:val="00C66BA2"/>
    <w:rsid w:val="00C95985"/>
    <w:rsid w:val="00C96EB5"/>
    <w:rsid w:val="00CB3FF8"/>
    <w:rsid w:val="00CC5026"/>
    <w:rsid w:val="00CC68D0"/>
    <w:rsid w:val="00D00481"/>
    <w:rsid w:val="00D03F9A"/>
    <w:rsid w:val="00D06D51"/>
    <w:rsid w:val="00D2102F"/>
    <w:rsid w:val="00D22D9D"/>
    <w:rsid w:val="00D24991"/>
    <w:rsid w:val="00D50255"/>
    <w:rsid w:val="00D66520"/>
    <w:rsid w:val="00DC6299"/>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Pages>
  <Words>4240</Words>
  <Characters>24170</Characters>
  <Application>Microsoft Office Word</Application>
  <DocSecurity>0</DocSecurity>
  <Lines>201</Lines>
  <Paragraphs>56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Goteborg, Sweden, August 21 – 25, 2023        	  	  			       	 (revision of S2-</vt:lpstr>
      <vt:lpstr>MTG_TITLE</vt:lpstr>
    </vt:vector>
  </TitlesOfParts>
  <Company>3GPP Support Team</Company>
  <LinksUpToDate>false</LinksUpToDate>
  <CharactersWithSpaces>28354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15</cp:revision>
  <cp:lastPrinted>1899-12-31T23:00:00Z</cp:lastPrinted>
  <dcterms:created xsi:type="dcterms:W3CDTF">2023-08-23T22:08:00Z</dcterms:created>
  <dcterms:modified xsi:type="dcterms:W3CDTF">2023-08-25T08:56:00Z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